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A4F39" w:rsidRDefault="001E41F3">
      <w:pPr>
        <w:pStyle w:val="CRCoverPage"/>
        <w:tabs>
          <w:tab w:val="right" w:pos="9639"/>
        </w:tabs>
        <w:spacing w:after="0"/>
        <w:rPr>
          <w:noProof/>
          <w:sz w:val="28"/>
        </w:rPr>
      </w:pPr>
      <w:r>
        <w:rPr>
          <w:b/>
          <w:noProof/>
          <w:sz w:val="24"/>
        </w:rPr>
        <w:t>3GPP TSG</w:t>
      </w:r>
      <w:r w:rsidR="00414989" w:rsidRPr="00414989">
        <w:rPr>
          <w:rFonts w:cs="Arial"/>
          <w:b/>
          <w:bCs/>
          <w:sz w:val="28"/>
        </w:rPr>
        <w:t xml:space="preserve"> </w:t>
      </w:r>
      <w:r w:rsidR="00414989">
        <w:rPr>
          <w:rFonts w:cs="Arial"/>
          <w:b/>
          <w:bCs/>
          <w:sz w:val="28"/>
        </w:rPr>
        <w:t>RAN WG1 Meeting #</w:t>
      </w:r>
      <w:r w:rsidR="00414989">
        <w:rPr>
          <w:rFonts w:eastAsia="MS Mincho" w:cs="Arial" w:hint="eastAsia"/>
          <w:b/>
          <w:bCs/>
          <w:sz w:val="28"/>
          <w:lang w:eastAsia="ja-JP"/>
        </w:rPr>
        <w:t>8</w:t>
      </w:r>
      <w:r w:rsidR="00414989">
        <w:rPr>
          <w:rFonts w:eastAsia="MS Mincho" w:cs="Arial"/>
          <w:b/>
          <w:bCs/>
          <w:sz w:val="28"/>
          <w:lang w:eastAsia="ja-JP"/>
        </w:rPr>
        <w:t>5</w:t>
      </w:r>
      <w:r>
        <w:rPr>
          <w:b/>
          <w:i/>
          <w:noProof/>
          <w:sz w:val="28"/>
        </w:rPr>
        <w:tab/>
      </w:r>
      <w:r w:rsidR="008E429C" w:rsidRPr="001B78F7">
        <w:rPr>
          <w:b/>
          <w:noProof/>
          <w:color w:val="000000" w:themeColor="text1"/>
          <w:sz w:val="28"/>
        </w:rPr>
        <w:t>R1-</w:t>
      </w:r>
      <w:r w:rsidR="005A4F39" w:rsidRPr="001B78F7">
        <w:rPr>
          <w:b/>
          <w:noProof/>
          <w:color w:val="000000" w:themeColor="text1"/>
          <w:sz w:val="28"/>
        </w:rPr>
        <w:t>165</w:t>
      </w:r>
      <w:r w:rsidR="00A41201">
        <w:rPr>
          <w:b/>
          <w:noProof/>
          <w:color w:val="000000" w:themeColor="text1"/>
          <w:sz w:val="28"/>
        </w:rPr>
        <w:t>312</w:t>
      </w:r>
    </w:p>
    <w:p w:rsidR="001E41F3" w:rsidRPr="00414989" w:rsidRDefault="00414989" w:rsidP="005E2C44">
      <w:pPr>
        <w:pStyle w:val="CRCoverPage"/>
        <w:outlineLvl w:val="0"/>
        <w:rPr>
          <w:b/>
          <w:noProof/>
          <w:sz w:val="24"/>
        </w:rPr>
      </w:pPr>
      <w:r w:rsidRPr="00414989">
        <w:rPr>
          <w:b/>
          <w:bCs/>
          <w:sz w:val="24"/>
        </w:rPr>
        <w:t>Nanjing,</w:t>
      </w:r>
      <w:r w:rsidRPr="00414989">
        <w:rPr>
          <w:rFonts w:hint="eastAsia"/>
          <w:b/>
          <w:bCs/>
          <w:sz w:val="24"/>
        </w:rPr>
        <w:t xml:space="preserve"> </w:t>
      </w:r>
      <w:r w:rsidRPr="00414989">
        <w:rPr>
          <w:b/>
          <w:bCs/>
          <w:sz w:val="24"/>
        </w:rPr>
        <w:t xml:space="preserve">China, </w:t>
      </w:r>
      <w:r w:rsidRPr="00414989">
        <w:rPr>
          <w:b/>
          <w:sz w:val="24"/>
        </w:rPr>
        <w:t>23</w:t>
      </w:r>
      <w:r w:rsidRPr="00414989">
        <w:rPr>
          <w:b/>
          <w:sz w:val="24"/>
          <w:vertAlign w:val="superscript"/>
        </w:rPr>
        <w:t>rd</w:t>
      </w:r>
      <w:r w:rsidRPr="00414989">
        <w:rPr>
          <w:b/>
          <w:sz w:val="24"/>
        </w:rPr>
        <w:t xml:space="preserve"> -27</w:t>
      </w:r>
      <w:r w:rsidRPr="00414989">
        <w:rPr>
          <w:b/>
          <w:sz w:val="24"/>
          <w:vertAlign w:val="superscript"/>
        </w:rPr>
        <w:t>th</w:t>
      </w:r>
      <w:r w:rsidRPr="00414989">
        <w:rPr>
          <w:b/>
          <w:sz w:val="24"/>
        </w:rPr>
        <w:t xml:space="preserve">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414989">
            <w:pPr>
              <w:pStyle w:val="CRCoverPage"/>
              <w:spacing w:after="0"/>
              <w:jc w:val="center"/>
              <w:rPr>
                <w:noProof/>
              </w:rPr>
            </w:pPr>
            <w:r w:rsidRPr="00414989">
              <w:rPr>
                <w:b/>
                <w:noProof/>
                <w:color w:val="FF0000"/>
                <w:sz w:val="32"/>
              </w:rPr>
              <w:t>Draft</w:t>
            </w:r>
            <w:r>
              <w:rPr>
                <w:b/>
                <w:noProof/>
                <w:sz w:val="32"/>
              </w:rPr>
              <w:t xml:space="preserve"> </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6C4" w:rsidP="004C2A06">
            <w:pPr>
              <w:pStyle w:val="CRCoverPage"/>
              <w:spacing w:after="0"/>
              <w:rPr>
                <w:b/>
                <w:noProof/>
                <w:sz w:val="28"/>
              </w:rPr>
            </w:pPr>
            <w:r>
              <w:rPr>
                <w:b/>
                <w:noProof/>
                <w:sz w:val="28"/>
              </w:rPr>
              <w:t>36.21</w:t>
            </w:r>
            <w:r w:rsidR="004C2A06">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E429C" w:rsidP="008E429C">
            <w:pPr>
              <w:pStyle w:val="CRCoverPage"/>
              <w:spacing w:after="0"/>
              <w:jc w:val="center"/>
              <w:rPr>
                <w:noProof/>
              </w:rPr>
            </w:pPr>
            <w:r>
              <w:rPr>
                <w:b/>
                <w:noProof/>
                <w:sz w:val="32"/>
              </w:rPr>
              <w:t>13</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C2A06" w:rsidP="007B2C37">
            <w:pPr>
              <w:pStyle w:val="CRCoverPage"/>
              <w:spacing w:after="0"/>
              <w:rPr>
                <w:noProof/>
              </w:rPr>
            </w:pPr>
            <w:r>
              <w:rPr>
                <w:noProof/>
              </w:rPr>
              <w:t xml:space="preserve">Scrambling Sequence for </w:t>
            </w:r>
            <w:r w:rsidR="007B2C37">
              <w:rPr>
                <w:noProof/>
              </w:rPr>
              <w:t>paging MPDCCH and PDSCH</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14989" w:rsidP="00414989">
            <w:pPr>
              <w:pStyle w:val="CRCoverPage"/>
              <w:spacing w:after="0"/>
              <w:rPr>
                <w:noProof/>
              </w:rPr>
            </w:pPr>
            <w:r>
              <w:rPr>
                <w:noProof/>
              </w:rPr>
              <w:t xml:space="preserve">Nokia, </w:t>
            </w:r>
            <w:r w:rsidRPr="005308A4">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5143" w:rsidP="00414989">
            <w:pPr>
              <w:pStyle w:val="CRCoverPage"/>
              <w:spacing w:after="0"/>
              <w:rPr>
                <w:noProof/>
              </w:rPr>
            </w:pPr>
            <w:fldSimple w:instr=" DOCPROPERTY  RelatedWis  \* MERGEFORMAT ">
              <w:r w:rsidR="00414989">
                <w:rPr>
                  <w:noProof/>
                </w:rPr>
                <w:t>LTE_MTCe2_L1-Core</w:t>
              </w:r>
            </w:fldSimple>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989" w:rsidP="00414989">
            <w:pPr>
              <w:pStyle w:val="CRCoverPage"/>
              <w:spacing w:after="0"/>
              <w:ind w:left="100"/>
              <w:rPr>
                <w:noProof/>
              </w:rPr>
            </w:pPr>
            <w:r>
              <w:rPr>
                <w:noProof/>
              </w:rPr>
              <w:t>2016</w:t>
            </w:r>
            <w:r w:rsidR="004242F1">
              <w:rPr>
                <w:noProof/>
              </w:rPr>
              <w:t>-</w:t>
            </w:r>
            <w:r>
              <w:rPr>
                <w:noProof/>
              </w:rPr>
              <w:t>05</w:t>
            </w:r>
            <w:r w:rsidR="004242F1">
              <w:rPr>
                <w:noProof/>
              </w:rPr>
              <w:t>-</w:t>
            </w:r>
            <w:r>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5F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1498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6FF" w:rsidRDefault="004C2A06" w:rsidP="004C2A06">
            <w:pPr>
              <w:pStyle w:val="CRCoverPage"/>
              <w:spacing w:after="0"/>
              <w:ind w:left="100"/>
              <w:rPr>
                <w:noProof/>
                <w:color w:val="000000"/>
              </w:rPr>
            </w:pPr>
            <w:r>
              <w:rPr>
                <w:noProof/>
                <w:color w:val="000000"/>
              </w:rPr>
              <w:t xml:space="preserve">Currently TS36.211 does not explicity separate the Nacc (number of subframes that the same scrambling code is used) for either the paging MPDCCH or paging PDSCH.  Therefore according to current specifications the value of Nacc used depends on the CEMode.  </w:t>
            </w:r>
          </w:p>
          <w:p w:rsidR="00AC36FF" w:rsidRDefault="00AC36FF" w:rsidP="004C2A06">
            <w:pPr>
              <w:pStyle w:val="CRCoverPage"/>
              <w:spacing w:after="0"/>
              <w:ind w:left="100"/>
              <w:rPr>
                <w:noProof/>
                <w:color w:val="000000"/>
              </w:rPr>
            </w:pPr>
          </w:p>
          <w:p w:rsidR="005E4824" w:rsidRDefault="004C2A06" w:rsidP="00613260">
            <w:pPr>
              <w:pStyle w:val="CRCoverPage"/>
              <w:spacing w:after="0"/>
              <w:ind w:left="100"/>
              <w:rPr>
                <w:noProof/>
                <w:color w:val="000000"/>
              </w:rPr>
            </w:pPr>
            <w:r>
              <w:rPr>
                <w:noProof/>
                <w:color w:val="000000"/>
              </w:rPr>
              <w:t>Given that</w:t>
            </w:r>
            <w:r w:rsidR="00745FC0">
              <w:rPr>
                <w:noProof/>
                <w:color w:val="000000"/>
              </w:rPr>
              <w:t xml:space="preserve"> neither the network </w:t>
            </w:r>
            <w:r w:rsidR="005E4824">
              <w:rPr>
                <w:noProof/>
                <w:color w:val="000000"/>
              </w:rPr>
              <w:t>n</w:t>
            </w:r>
            <w:r w:rsidR="00745FC0">
              <w:rPr>
                <w:noProof/>
                <w:color w:val="000000"/>
              </w:rPr>
              <w:t xml:space="preserve">or the </w:t>
            </w:r>
            <w:r>
              <w:rPr>
                <w:noProof/>
                <w:color w:val="000000"/>
              </w:rPr>
              <w:t xml:space="preserve">UEs have an accurate view of </w:t>
            </w:r>
            <w:r w:rsidR="00745FC0">
              <w:rPr>
                <w:noProof/>
                <w:color w:val="000000"/>
              </w:rPr>
              <w:t xml:space="preserve">the </w:t>
            </w:r>
            <w:r w:rsidR="00613260">
              <w:rPr>
                <w:noProof/>
                <w:color w:val="000000"/>
              </w:rPr>
              <w:t xml:space="preserve">UE </w:t>
            </w:r>
            <w:r w:rsidR="00745FC0">
              <w:rPr>
                <w:noProof/>
                <w:color w:val="000000"/>
              </w:rPr>
              <w:t xml:space="preserve">CEmode </w:t>
            </w:r>
            <w:r w:rsidR="00613260">
              <w:rPr>
                <w:noProof/>
                <w:color w:val="000000"/>
              </w:rPr>
              <w:t>when the UE is in Idle mode</w:t>
            </w:r>
            <w:r w:rsidR="006202D9">
              <w:rPr>
                <w:noProof/>
                <w:color w:val="000000"/>
              </w:rPr>
              <w:t>, especiall</w:t>
            </w:r>
            <w:r w:rsidR="00614D84">
              <w:rPr>
                <w:noProof/>
                <w:color w:val="000000"/>
              </w:rPr>
              <w:t>y</w:t>
            </w:r>
            <w:r w:rsidR="006202D9">
              <w:rPr>
                <w:noProof/>
                <w:color w:val="000000"/>
              </w:rPr>
              <w:t xml:space="preserve"> in use cases such as when MPDCCH is used to provide Direct Indication information to all idle BL/CE UEs, or when there’s multiplexing of paging records spanning multiple UEs,</w:t>
            </w:r>
            <w:r w:rsidR="00613260">
              <w:rPr>
                <w:noProof/>
                <w:color w:val="000000"/>
              </w:rPr>
              <w:t xml:space="preserve"> </w:t>
            </w:r>
            <w:r>
              <w:rPr>
                <w:noProof/>
                <w:color w:val="000000"/>
              </w:rPr>
              <w:t>and from a robustness point of view</w:t>
            </w:r>
            <w:r w:rsidR="00745FC0">
              <w:rPr>
                <w:noProof/>
                <w:color w:val="000000"/>
              </w:rPr>
              <w:t>, it is proposed that</w:t>
            </w:r>
            <w:r>
              <w:rPr>
                <w:noProof/>
                <w:color w:val="000000"/>
              </w:rPr>
              <w:t xml:space="preserve"> Nacc</w:t>
            </w:r>
            <w:r w:rsidR="00745FC0">
              <w:rPr>
                <w:noProof/>
                <w:color w:val="000000"/>
              </w:rPr>
              <w:t xml:space="preserve"> is fixed to </w:t>
            </w:r>
            <w:r>
              <w:rPr>
                <w:noProof/>
                <w:color w:val="000000"/>
              </w:rPr>
              <w:t xml:space="preserve">4 </w:t>
            </w:r>
            <w:r w:rsidR="00745FC0">
              <w:rPr>
                <w:noProof/>
                <w:color w:val="000000"/>
              </w:rPr>
              <w:t>for paging messages (PDSCH &amp; MPDCCH) in TS36.211</w:t>
            </w:r>
            <w:r w:rsidR="005E4824">
              <w:rPr>
                <w:noProof/>
                <w:color w:val="000000"/>
              </w:rPr>
              <w:t>.</w:t>
            </w:r>
          </w:p>
          <w:p w:rsidR="001E41F3" w:rsidRDefault="001E41F3" w:rsidP="0061326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C2A06" w:rsidP="00581B54">
            <w:pPr>
              <w:pStyle w:val="CRCoverPage"/>
              <w:spacing w:after="0"/>
              <w:ind w:left="100"/>
              <w:rPr>
                <w:noProof/>
              </w:rPr>
            </w:pPr>
            <w:r>
              <w:rPr>
                <w:noProof/>
              </w:rPr>
              <w:t xml:space="preserve">Text in 36.211 detailing the </w:t>
            </w:r>
            <w:r w:rsidR="00FF46DD">
              <w:rPr>
                <w:noProof/>
              </w:rPr>
              <w:t>scrambling code for:</w:t>
            </w:r>
          </w:p>
          <w:p w:rsidR="00FF46DD" w:rsidRDefault="00FF46DD" w:rsidP="00581B54">
            <w:pPr>
              <w:pStyle w:val="CRCoverPage"/>
              <w:spacing w:after="0"/>
              <w:ind w:left="100"/>
              <w:rPr>
                <w:noProof/>
              </w:rPr>
            </w:pPr>
          </w:p>
          <w:p w:rsidR="00AC36FF" w:rsidRDefault="00AC36FF" w:rsidP="00AC36FF">
            <w:pPr>
              <w:pStyle w:val="CRCoverPage"/>
              <w:numPr>
                <w:ilvl w:val="0"/>
                <w:numId w:val="3"/>
              </w:numPr>
              <w:spacing w:after="0"/>
              <w:rPr>
                <w:noProof/>
              </w:rPr>
            </w:pPr>
            <w:r>
              <w:rPr>
                <w:noProof/>
              </w:rPr>
              <w:t xml:space="preserve"> Downlink physical channels   (section 6.3.1)</w:t>
            </w:r>
          </w:p>
          <w:p w:rsidR="00AC36FF" w:rsidRDefault="00AC36FF" w:rsidP="00AC36FF">
            <w:pPr>
              <w:pStyle w:val="CRCoverPage"/>
              <w:numPr>
                <w:ilvl w:val="0"/>
                <w:numId w:val="3"/>
              </w:numPr>
              <w:spacing w:after="0"/>
              <w:rPr>
                <w:noProof/>
              </w:rPr>
            </w:pPr>
            <w:r>
              <w:t>MTC physical downlink control channel  (section 6.8B.5)</w:t>
            </w:r>
          </w:p>
          <w:p w:rsidR="00FF46DD" w:rsidRDefault="00FF46DD" w:rsidP="00581B54">
            <w:pPr>
              <w:pStyle w:val="CRCoverPage"/>
              <w:spacing w:after="0"/>
              <w:ind w:left="100"/>
              <w:rPr>
                <w:noProof/>
              </w:rPr>
            </w:pPr>
          </w:p>
          <w:p w:rsidR="00AC36FF" w:rsidRDefault="00AC36FF" w:rsidP="00AC36FF">
            <w:pPr>
              <w:pStyle w:val="CRCoverPage"/>
              <w:spacing w:after="0"/>
              <w:rPr>
                <w:noProof/>
              </w:rPr>
            </w:pPr>
            <w:r>
              <w:rPr>
                <w:noProof/>
              </w:rPr>
              <w:t xml:space="preserve"> is updated to explicitly mention paging.</w:t>
            </w:r>
          </w:p>
          <w:p w:rsidR="00745FC0" w:rsidRDefault="00745FC0" w:rsidP="00AC36FF">
            <w:pPr>
              <w:pStyle w:val="CRCoverPage"/>
              <w:spacing w:after="0"/>
              <w:rPr>
                <w:noProof/>
              </w:rPr>
            </w:pPr>
          </w:p>
          <w:p w:rsidR="00745FC0" w:rsidRDefault="00745FC0" w:rsidP="00AC36FF">
            <w:pPr>
              <w:pStyle w:val="CRCoverPage"/>
              <w:spacing w:after="0"/>
              <w:rPr>
                <w:noProof/>
              </w:rPr>
            </w:pPr>
            <w:r>
              <w:rPr>
                <w:noProof/>
              </w:rPr>
              <w:t>Note, that since paging only uses TM1/2, there is no need to update similar text in section 6.10.3 covering UE-specific reference signals associated with PDSCH.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4824" w:rsidP="00614D84">
            <w:pPr>
              <w:pStyle w:val="CRCoverPage"/>
              <w:spacing w:after="0"/>
              <w:rPr>
                <w:noProof/>
              </w:rPr>
            </w:pPr>
            <w:r>
              <w:rPr>
                <w:noProof/>
              </w:rPr>
              <w:t>Misalignment in UE decoding.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36FF">
            <w:pPr>
              <w:pStyle w:val="CRCoverPage"/>
              <w:spacing w:after="0"/>
              <w:ind w:left="100"/>
              <w:rPr>
                <w:noProof/>
              </w:rPr>
            </w:pPr>
            <w:r>
              <w:rPr>
                <w:noProof/>
              </w:rPr>
              <w:t>6.3.1</w:t>
            </w:r>
            <w:r w:rsidR="00AE6601">
              <w:rPr>
                <w:noProof/>
              </w:rPr>
              <w:t xml:space="preserve">, </w:t>
            </w:r>
            <w:r>
              <w:t>6.8B.5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46DD" w:rsidRDefault="00FF46DD" w:rsidP="00FF46DD">
      <w:pPr>
        <w:pStyle w:val="Heading2"/>
      </w:pPr>
      <w:bookmarkStart w:id="2" w:name="_Toc446967062"/>
      <w:r>
        <w:lastRenderedPageBreak/>
        <w:t>6</w:t>
      </w:r>
      <w:r w:rsidRPr="00C12953">
        <w:t>.3</w:t>
      </w:r>
      <w:r w:rsidRPr="00C12953">
        <w:tab/>
      </w:r>
      <w:r>
        <w:t>General structure for downlink physical channels</w:t>
      </w:r>
      <w:bookmarkEnd w:id="2"/>
    </w:p>
    <w:p w:rsidR="00FF46DD" w:rsidRDefault="00FF46DD" w:rsidP="00FF46DD">
      <w:r>
        <w:t xml:space="preserve">This clause describes a general structure, applicable to more than one physical channel. </w:t>
      </w:r>
    </w:p>
    <w:p w:rsidR="00FF46DD" w:rsidRPr="00C12953" w:rsidRDefault="00FF46DD" w:rsidP="00FF46DD">
      <w:r w:rsidRPr="00C12953">
        <w:t xml:space="preserve">The </w:t>
      </w:r>
      <w:r>
        <w:t>baseband signal representing a downlink physical channel is defined in terms of the following steps</w:t>
      </w:r>
      <w:r w:rsidRPr="00C12953">
        <w:t>:</w:t>
      </w:r>
    </w:p>
    <w:p w:rsidR="00FF46DD" w:rsidRDefault="00FF46DD" w:rsidP="00FF46DD">
      <w:pPr>
        <w:pStyle w:val="B1"/>
      </w:pPr>
      <w:r w:rsidRPr="00C12953">
        <w:t>-</w:t>
      </w:r>
      <w:r w:rsidRPr="00C12953">
        <w:tab/>
        <w:t>scrambling</w:t>
      </w:r>
      <w:r>
        <w:t xml:space="preserve"> of coded bits in each of the </w:t>
      </w:r>
      <w:proofErr w:type="spellStart"/>
      <w:r>
        <w:t>codewords</w:t>
      </w:r>
      <w:proofErr w:type="spellEnd"/>
      <w:r>
        <w:t xml:space="preserve"> to be transmitted on a physical channel</w:t>
      </w:r>
    </w:p>
    <w:p w:rsidR="00FF46DD" w:rsidRDefault="00FF46DD" w:rsidP="00FF46DD">
      <w:pPr>
        <w:pStyle w:val="B1"/>
      </w:pPr>
      <w:r w:rsidRPr="00C12953">
        <w:t>-</w:t>
      </w:r>
      <w:r w:rsidRPr="00C12953">
        <w:tab/>
      </w:r>
      <w:proofErr w:type="gramStart"/>
      <w:r w:rsidRPr="00C12953">
        <w:t>modulation</w:t>
      </w:r>
      <w:proofErr w:type="gramEnd"/>
      <w:r w:rsidRPr="00C12953">
        <w:t xml:space="preserve"> of scrambled bits to generate complex-valued modulation symbols</w:t>
      </w:r>
    </w:p>
    <w:p w:rsidR="00FF46DD" w:rsidRDefault="00FF46DD" w:rsidP="00FF46DD">
      <w:pPr>
        <w:pStyle w:val="B1"/>
      </w:pPr>
      <w:r>
        <w:t>-</w:t>
      </w:r>
      <w:r>
        <w:tab/>
        <w:t>mapping of the complex-valued modulation symbols onto one or several transmission layers</w:t>
      </w:r>
    </w:p>
    <w:p w:rsidR="00FF46DD" w:rsidRDefault="00FF46DD" w:rsidP="00FF46DD">
      <w:pPr>
        <w:pStyle w:val="B1"/>
      </w:pPr>
      <w:r>
        <w:t>-</w:t>
      </w:r>
      <w:r>
        <w:tab/>
      </w:r>
      <w:proofErr w:type="spellStart"/>
      <w:r>
        <w:t>precoding</w:t>
      </w:r>
      <w:proofErr w:type="spellEnd"/>
      <w:r>
        <w:t xml:space="preserve"> of the complex-valued modulation symbols on each layer for transmission on the antenna ports</w:t>
      </w:r>
    </w:p>
    <w:p w:rsidR="00FF46DD" w:rsidRPr="00C12953" w:rsidRDefault="00FF46DD" w:rsidP="00FF46DD">
      <w:pPr>
        <w:pStyle w:val="B1"/>
      </w:pPr>
      <w:r w:rsidRPr="00C12953">
        <w:t>-</w:t>
      </w:r>
      <w:r w:rsidRPr="00C12953">
        <w:tab/>
        <w:t>mapping of complex-valued modulation symbols</w:t>
      </w:r>
      <w:r>
        <w:t xml:space="preserve"> for each antenna port</w:t>
      </w:r>
      <w:r w:rsidRPr="00C12953">
        <w:t xml:space="preserve"> to resource elements</w:t>
      </w:r>
    </w:p>
    <w:p w:rsidR="00FF46DD" w:rsidRPr="00C12953" w:rsidRDefault="00FF46DD" w:rsidP="00FF46DD">
      <w:pPr>
        <w:pStyle w:val="B1"/>
      </w:pPr>
      <w:r w:rsidRPr="00C12953">
        <w:t>-</w:t>
      </w:r>
      <w:r w:rsidRPr="00C12953">
        <w:tab/>
      </w:r>
      <w:proofErr w:type="gramStart"/>
      <w:r w:rsidRPr="00C12953">
        <w:t>generation</w:t>
      </w:r>
      <w:proofErr w:type="gramEnd"/>
      <w:r w:rsidRPr="00C12953">
        <w:t xml:space="preserve"> of complex-valued time-domain OFDM signal for each antenna</w:t>
      </w:r>
      <w:r>
        <w:t xml:space="preserve"> port</w:t>
      </w:r>
    </w:p>
    <w:p w:rsidR="00FF46DD" w:rsidRPr="00C12953" w:rsidRDefault="00FF46DD" w:rsidP="00FF46DD">
      <w:pPr>
        <w:pStyle w:val="B1"/>
      </w:pPr>
    </w:p>
    <w:p w:rsidR="00FF46DD" w:rsidRPr="00C12953" w:rsidRDefault="00FF46DD" w:rsidP="00FF46DD">
      <w:pPr>
        <w:pStyle w:val="TH"/>
      </w:pPr>
      <w:r>
        <w:object w:dxaOrig="14760"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83.5pt" o:ole="">
            <v:imagedata r:id="rId12" o:title=""/>
          </v:shape>
          <o:OLEObject Type="Embed" ProgID="Visio.Drawing.11" ShapeID="_x0000_i1025" DrawAspect="Content" ObjectID="_1524899810" r:id="rId13"/>
        </w:object>
      </w:r>
    </w:p>
    <w:p w:rsidR="00FF46DD" w:rsidRPr="009161B3" w:rsidRDefault="00FF46DD" w:rsidP="00FF46DD">
      <w:pPr>
        <w:pStyle w:val="TF"/>
      </w:pPr>
      <w:r w:rsidRPr="00C12953">
        <w:t xml:space="preserve">Figure </w:t>
      </w:r>
      <w:r>
        <w:t>6.3-1</w:t>
      </w:r>
      <w:r w:rsidRPr="00C12953">
        <w:t xml:space="preserve">: Overview of </w:t>
      </w:r>
      <w:r>
        <w:t>physical channel processing</w:t>
      </w:r>
    </w:p>
    <w:p w:rsidR="00FF46DD" w:rsidRPr="0054108D" w:rsidRDefault="00FF46DD" w:rsidP="00FF46DD">
      <w:pPr>
        <w:pStyle w:val="Heading3"/>
      </w:pPr>
      <w:bookmarkStart w:id="3" w:name="_Toc446967063"/>
      <w:r>
        <w:t>6</w:t>
      </w:r>
      <w:r w:rsidRPr="00C12953">
        <w:t>.3.1</w:t>
      </w:r>
      <w:r w:rsidRPr="00C12953">
        <w:tab/>
        <w:t>Scrambling</w:t>
      </w:r>
      <w:bookmarkEnd w:id="3"/>
    </w:p>
    <w:p w:rsidR="00FF46DD" w:rsidRDefault="00FF46DD" w:rsidP="00FF46DD">
      <w:r>
        <w:t xml:space="preserve">For each </w:t>
      </w:r>
      <w:proofErr w:type="gramStart"/>
      <w:r>
        <w:t xml:space="preserve">codeword </w:t>
      </w:r>
      <w:proofErr w:type="gramEnd"/>
      <w:r w:rsidRPr="009F6250">
        <w:rPr>
          <w:position w:val="-10"/>
        </w:rPr>
        <w:object w:dxaOrig="180" w:dyaOrig="240">
          <v:shape id="_x0000_i1026" type="#_x0000_t75" style="width:9pt;height:12pt" o:ole="">
            <v:imagedata r:id="rId14" o:title=""/>
          </v:shape>
          <o:OLEObject Type="Embed" ProgID="Equation.3" ShapeID="_x0000_i1026" DrawAspect="Content" ObjectID="_1524899811" r:id="rId15"/>
        </w:object>
      </w:r>
      <w:r>
        <w:t>, t</w:t>
      </w:r>
      <w:r w:rsidRPr="00C12953">
        <w:t xml:space="preserve">he block of bits </w:t>
      </w:r>
      <w:r w:rsidRPr="0054108D">
        <w:rPr>
          <w:position w:val="-12"/>
        </w:rPr>
        <w:object w:dxaOrig="2020" w:dyaOrig="360">
          <v:shape id="_x0000_i1027" type="#_x0000_t75" style="width:101pt;height:18pt" o:ole="">
            <v:imagedata r:id="rId16" o:title=""/>
          </v:shape>
          <o:OLEObject Type="Embed" ProgID="Equation.3" ShapeID="_x0000_i1027" DrawAspect="Content" ObjectID="_1524899812" r:id="rId17"/>
        </w:object>
      </w:r>
      <w:r>
        <w:t xml:space="preserve">, where </w:t>
      </w:r>
      <w:r w:rsidRPr="0054108D">
        <w:rPr>
          <w:position w:val="-12"/>
        </w:rPr>
        <w:object w:dxaOrig="480" w:dyaOrig="360">
          <v:shape id="_x0000_i1028" type="#_x0000_t75" style="width:24pt;height:18pt" o:ole="">
            <v:imagedata r:id="rId18" o:title=""/>
          </v:shape>
          <o:OLEObject Type="Embed" ProgID="Equation.3" ShapeID="_x0000_i1028" DrawAspect="Content" ObjectID="_1524899813" r:id="rId19"/>
        </w:object>
      </w:r>
      <w:r>
        <w:t xml:space="preserve"> is the number of bits in codeword </w:t>
      </w:r>
      <w:r w:rsidRPr="0054108D">
        <w:rPr>
          <w:position w:val="-10"/>
        </w:rPr>
        <w:object w:dxaOrig="180" w:dyaOrig="240">
          <v:shape id="_x0000_i1029" type="#_x0000_t75" style="width:9pt;height:12pt" o:ole="">
            <v:imagedata r:id="rId14" o:title=""/>
          </v:shape>
          <o:OLEObject Type="Embed" ProgID="Equation.3" ShapeID="_x0000_i1029" DrawAspect="Content" ObjectID="_1524899814" r:id="rId20"/>
        </w:object>
      </w:r>
      <w:r w:rsidRPr="00C12953">
        <w:t xml:space="preserve"> transmitted on the physical channel</w:t>
      </w:r>
      <w:r>
        <w:t xml:space="preserve"> in one </w:t>
      </w:r>
      <w:proofErr w:type="spellStart"/>
      <w:r>
        <w:t>subframe</w:t>
      </w:r>
      <w:proofErr w:type="spellEnd"/>
      <w:r>
        <w:t>,</w:t>
      </w:r>
      <w:r w:rsidRPr="00C12953">
        <w:t xml:space="preserve"> shall be scrambled prior to modulation, resulting in a block of scrambled bits</w:t>
      </w:r>
      <w:r>
        <w:t xml:space="preserve"> </w:t>
      </w:r>
      <w:r w:rsidRPr="0054108D">
        <w:rPr>
          <w:position w:val="-12"/>
        </w:rPr>
        <w:object w:dxaOrig="2040" w:dyaOrig="360">
          <v:shape id="_x0000_i1030" type="#_x0000_t75" style="width:102pt;height:18pt" o:ole="">
            <v:imagedata r:id="rId21" o:title=""/>
          </v:shape>
          <o:OLEObject Type="Embed" ProgID="Equation.3" ShapeID="_x0000_i1030" DrawAspect="Content" ObjectID="_1524899815" r:id="rId22"/>
        </w:object>
      </w:r>
      <w:r>
        <w:t>according to</w:t>
      </w:r>
    </w:p>
    <w:p w:rsidR="00FF46DD" w:rsidRDefault="00FF46DD" w:rsidP="00FF46DD">
      <w:pPr>
        <w:pStyle w:val="EQ"/>
        <w:jc w:val="center"/>
      </w:pPr>
      <w:r w:rsidRPr="0085468C">
        <w:rPr>
          <w:position w:val="-10"/>
        </w:rPr>
        <w:object w:dxaOrig="2620" w:dyaOrig="340">
          <v:shape id="_x0000_i1031" type="#_x0000_t75" style="width:131pt;height:17pt" o:ole="">
            <v:imagedata r:id="rId23" o:title=""/>
          </v:shape>
          <o:OLEObject Type="Embed" ProgID="Equation.3" ShapeID="_x0000_i1031" DrawAspect="Content" ObjectID="_1524899816" r:id="rId24"/>
        </w:object>
      </w:r>
    </w:p>
    <w:p w:rsidR="00FF46DD" w:rsidRDefault="00FF46DD" w:rsidP="00FF46DD">
      <w:proofErr w:type="gramStart"/>
      <w:r>
        <w:t>where</w:t>
      </w:r>
      <w:proofErr w:type="gramEnd"/>
      <w:r>
        <w:t xml:space="preserve"> the scrambling sequence </w:t>
      </w:r>
      <w:r w:rsidRPr="001B0DE7">
        <w:rPr>
          <w:position w:val="-10"/>
        </w:rPr>
        <w:object w:dxaOrig="580" w:dyaOrig="340">
          <v:shape id="_x0000_i1032" type="#_x0000_t75" style="width:29pt;height:17pt" o:ole="">
            <v:imagedata r:id="rId25" o:title=""/>
          </v:shape>
          <o:OLEObject Type="Embed" ProgID="Equation.3" ShapeID="_x0000_i1032" DrawAspect="Content" ObjectID="_1524899817" r:id="rId26"/>
        </w:object>
      </w:r>
      <w:r>
        <w:t xml:space="preserve"> is given by clause 7.2</w:t>
      </w:r>
      <w:r w:rsidRPr="00C12953">
        <w:t>.</w:t>
      </w:r>
      <w:r>
        <w:t xml:space="preserve"> The scrambling sequence generator shall be initialised at the start of each </w:t>
      </w:r>
      <w:proofErr w:type="spellStart"/>
      <w:r>
        <w:t>subframe</w:t>
      </w:r>
      <w:proofErr w:type="spellEnd"/>
      <w:r>
        <w:t xml:space="preserve">, where the initialisation value of </w:t>
      </w:r>
      <w:r w:rsidRPr="00402BE6">
        <w:rPr>
          <w:position w:val="-10"/>
        </w:rPr>
        <w:object w:dxaOrig="360" w:dyaOrig="300">
          <v:shape id="_x0000_i1033" type="#_x0000_t75" style="width:18pt;height:15pt" o:ole="">
            <v:imagedata r:id="rId27" o:title=""/>
          </v:shape>
          <o:OLEObject Type="Embed" ProgID="Equation.3" ShapeID="_x0000_i1033" DrawAspect="Content" ObjectID="_1524899818" r:id="rId28"/>
        </w:object>
      </w:r>
      <w:r>
        <w:t xml:space="preserve"> depends on the transport channel type according to</w:t>
      </w:r>
    </w:p>
    <w:p w:rsidR="00FF46DD" w:rsidRDefault="00FF46DD" w:rsidP="00FF46DD">
      <w:pPr>
        <w:pStyle w:val="EQ"/>
        <w:jc w:val="center"/>
      </w:pPr>
      <w:r w:rsidRPr="00DE2ACE">
        <w:rPr>
          <w:position w:val="-30"/>
        </w:rPr>
        <w:object w:dxaOrig="4840" w:dyaOrig="700">
          <v:shape id="_x0000_i1034" type="#_x0000_t75" style="width:242pt;height:35pt" o:ole="">
            <v:imagedata r:id="rId29" o:title=""/>
          </v:shape>
          <o:OLEObject Type="Embed" ProgID="Equation.3" ShapeID="_x0000_i1034" DrawAspect="Content" ObjectID="_1524899819" r:id="rId30"/>
        </w:object>
      </w:r>
    </w:p>
    <w:p w:rsidR="00FF46DD" w:rsidRPr="00042EE7" w:rsidRDefault="00FF46DD" w:rsidP="00FF46DD">
      <w:proofErr w:type="gramStart"/>
      <w:r w:rsidRPr="00042EE7">
        <w:t>where</w:t>
      </w:r>
      <w:proofErr w:type="gramEnd"/>
      <w:r w:rsidRPr="00042EE7">
        <w:t xml:space="preserve"> </w:t>
      </w:r>
      <w:r w:rsidRPr="00042EE7">
        <w:rPr>
          <w:position w:val="-10"/>
        </w:rPr>
        <w:object w:dxaOrig="520" w:dyaOrig="300">
          <v:shape id="_x0000_i1035" type="#_x0000_t75" style="width:26pt;height:15pt" o:ole="">
            <v:imagedata r:id="rId31" o:title=""/>
          </v:shape>
          <o:OLEObject Type="Embed" ProgID="Equation.3" ShapeID="_x0000_i1035" DrawAspect="Content" ObjectID="_1524899820" r:id="rId32"/>
        </w:object>
      </w:r>
      <w:r w:rsidRPr="00042EE7">
        <w:t xml:space="preserve"> corresponds to the RNTI associated with the PDSCH transmission</w:t>
      </w:r>
      <w:r w:rsidRPr="00042EE7">
        <w:rPr>
          <w:rFonts w:eastAsia="SimSun" w:hint="eastAsia"/>
          <w:lang w:eastAsia="zh-CN"/>
        </w:rPr>
        <w:t xml:space="preserve"> </w:t>
      </w:r>
      <w:r w:rsidRPr="00042EE7">
        <w:rPr>
          <w:rFonts w:eastAsia="SimSun"/>
          <w:lang w:eastAsia="zh-CN"/>
        </w:rPr>
        <w:t>a</w:t>
      </w:r>
      <w:r w:rsidRPr="00042EE7">
        <w:rPr>
          <w:rFonts w:eastAsia="SimSun" w:hint="eastAsia"/>
          <w:lang w:eastAsia="zh-CN"/>
        </w:rPr>
        <w:t>s</w:t>
      </w:r>
      <w:r w:rsidRPr="00042EE7">
        <w:rPr>
          <w:rFonts w:eastAsia="SimSun"/>
          <w:lang w:eastAsia="zh-CN"/>
        </w:rPr>
        <w:t xml:space="preserve"> de</w:t>
      </w:r>
      <w:r w:rsidRPr="00042EE7">
        <w:rPr>
          <w:rFonts w:eastAsia="SimSun" w:hint="eastAsia"/>
          <w:lang w:eastAsia="zh-CN"/>
        </w:rPr>
        <w:t>scribed</w:t>
      </w:r>
      <w:r w:rsidRPr="00042EE7">
        <w:rPr>
          <w:rFonts w:eastAsia="SimSun"/>
          <w:lang w:eastAsia="zh-CN"/>
        </w:rPr>
        <w:t xml:space="preserve"> in </w:t>
      </w:r>
      <w:r>
        <w:rPr>
          <w:rFonts w:eastAsia="SimSun"/>
          <w:lang w:eastAsia="zh-CN"/>
        </w:rPr>
        <w:t>clause</w:t>
      </w:r>
      <w:r w:rsidRPr="00042EE7">
        <w:rPr>
          <w:rFonts w:eastAsia="SimSun"/>
          <w:lang w:eastAsia="zh-CN"/>
        </w:rPr>
        <w:t xml:space="preserve"> 7.1</w:t>
      </w:r>
      <w:r>
        <w:rPr>
          <w:rFonts w:eastAsia="SimSun"/>
          <w:lang w:eastAsia="zh-CN"/>
        </w:rPr>
        <w:t xml:space="preserve"> </w:t>
      </w:r>
      <w:r w:rsidRPr="00C12953">
        <w:t>3GPP</w:t>
      </w:r>
      <w:r>
        <w:t> </w:t>
      </w:r>
      <w:r w:rsidRPr="00C12953">
        <w:t>TS</w:t>
      </w:r>
      <w:r>
        <w:t> </w:t>
      </w:r>
      <w:r w:rsidRPr="00C12953">
        <w:t>36.213</w:t>
      </w:r>
      <w:r>
        <w:rPr>
          <w:rFonts w:eastAsia="SimSun"/>
          <w:lang w:eastAsia="zh-CN"/>
        </w:rPr>
        <w:t> [4]</w:t>
      </w:r>
      <w:r w:rsidRPr="00042EE7">
        <w:t xml:space="preserve">. </w:t>
      </w:r>
    </w:p>
    <w:p w:rsidR="00FF46DD" w:rsidRDefault="00FF46DD" w:rsidP="00FF46DD">
      <w:r>
        <w:rPr>
          <w:noProof/>
          <w:lang w:eastAsia="zh-CN"/>
        </w:rPr>
        <w:t xml:space="preserve">For BL/CE UEs, the same scrambling sequence is applied per subframe to PDSCH </w:t>
      </w:r>
      <w:r>
        <w:t xml:space="preserve">for a given block of </w:t>
      </w:r>
      <w:r w:rsidRPr="00B71AD0">
        <w:rPr>
          <w:position w:val="-10"/>
        </w:rPr>
        <w:object w:dxaOrig="420" w:dyaOrig="300">
          <v:shape id="_x0000_i1036" type="#_x0000_t75" style="width:21pt;height:15pt" o:ole="">
            <v:imagedata r:id="rId33" o:title=""/>
          </v:shape>
          <o:OLEObject Type="Embed" ProgID="Equation.3" ShapeID="_x0000_i1036" DrawAspect="Content" ObjectID="_1524899821" r:id="rId34"/>
        </w:object>
      </w:r>
      <w:r>
        <w:t xml:space="preserve"> </w:t>
      </w:r>
      <w:proofErr w:type="spellStart"/>
      <w:r>
        <w:t>subframes</w:t>
      </w:r>
      <w:proofErr w:type="spellEnd"/>
      <w:r>
        <w:t xml:space="preserve">. For the </w:t>
      </w:r>
      <w:r w:rsidRPr="00EB5F2E">
        <w:rPr>
          <w:position w:val="-10"/>
        </w:rPr>
        <w:object w:dxaOrig="320" w:dyaOrig="340">
          <v:shape id="_x0000_i1037" type="#_x0000_t75" style="width:16pt;height:17pt" o:ole="">
            <v:imagedata r:id="rId35" o:title=""/>
          </v:shape>
          <o:OLEObject Type="Embed" ProgID="Equation.3" ShapeID="_x0000_i1037" DrawAspect="Content" ObjectID="_1524899822" r:id="rId36"/>
        </w:object>
      </w:r>
      <w:r>
        <w:t xml:space="preserve"> block </w:t>
      </w:r>
      <w:proofErr w:type="gramStart"/>
      <w:r>
        <w:t xml:space="preserve">of  </w:t>
      </w:r>
      <w:proofErr w:type="gramEnd"/>
      <w:r w:rsidRPr="00B71AD0">
        <w:rPr>
          <w:position w:val="-10"/>
        </w:rPr>
        <w:object w:dxaOrig="420" w:dyaOrig="300">
          <v:shape id="_x0000_i1038" type="#_x0000_t75" style="width:21pt;height:15pt" o:ole="">
            <v:imagedata r:id="rId33" o:title=""/>
          </v:shape>
          <o:OLEObject Type="Embed" ProgID="Equation.3" ShapeID="_x0000_i1038" DrawAspect="Content" ObjectID="_1524899823" r:id="rId37"/>
        </w:object>
      </w:r>
      <w:proofErr w:type="spellStart"/>
      <w:r>
        <w:t>subframes</w:t>
      </w:r>
      <w:proofErr w:type="spellEnd"/>
      <w:r>
        <w:t>, the scrambling sequence generator shall be initialised with</w:t>
      </w:r>
    </w:p>
    <w:p w:rsidR="00FF46DD" w:rsidRDefault="00FF46DD" w:rsidP="00FF46DD">
      <w:pPr>
        <w:pStyle w:val="EQ"/>
        <w:jc w:val="center"/>
      </w:pPr>
      <w:r w:rsidRPr="004D4A72">
        <w:rPr>
          <w:position w:val="-10"/>
        </w:rPr>
        <w:object w:dxaOrig="4740" w:dyaOrig="340">
          <v:shape id="_x0000_i1039" type="#_x0000_t75" style="width:237pt;height:17pt" o:ole="">
            <v:imagedata r:id="rId38" o:title=""/>
          </v:shape>
          <o:OLEObject Type="Embed" ProgID="Equation.3" ShapeID="_x0000_i1039" DrawAspect="Content" ObjectID="_1524899824" r:id="rId39"/>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40" w:dyaOrig="1640">
          <v:shape id="_x0000_i1040" type="#_x0000_t75" style="width:172pt;height:82pt" o:ole="">
            <v:imagedata r:id="rId40" o:title=""/>
          </v:shape>
          <o:OLEObject Type="Embed" ProgID="Equation.3" ShapeID="_x0000_i1040" DrawAspect="Content" ObjectID="_1524899825" r:id="rId41"/>
        </w:object>
      </w:r>
    </w:p>
    <w:p w:rsidR="00FF46DD" w:rsidRPr="00013C1C" w:rsidRDefault="00FF46DD" w:rsidP="00FF46DD">
      <w:proofErr w:type="gramStart"/>
      <w:r>
        <w:t>and</w:t>
      </w:r>
      <w:proofErr w:type="gramEnd"/>
      <w:r>
        <w:t xml:space="preserve"> </w:t>
      </w:r>
      <w:r w:rsidRPr="00D5585A">
        <w:rPr>
          <w:position w:val="-10"/>
        </w:rPr>
        <w:object w:dxaOrig="200" w:dyaOrig="300">
          <v:shape id="_x0000_i1041" type="#_x0000_t75" style="width:10pt;height:15pt" o:ole="">
            <v:imagedata r:id="rId42" o:title=""/>
          </v:shape>
          <o:OLEObject Type="Embed" ProgID="Equation.3" ShapeID="_x0000_i1041" DrawAspect="Content" ObjectID="_1524899826" r:id="rId43"/>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PDSCH. The PDSCH transmission spans </w:t>
      </w:r>
      <w:r w:rsidRPr="00D5585A">
        <w:rPr>
          <w:position w:val="-10"/>
        </w:rPr>
        <w:object w:dxaOrig="720" w:dyaOrig="340">
          <v:shape id="_x0000_i1042" type="#_x0000_t75" style="width:36pt;height:17pt" o:ole="">
            <v:imagedata r:id="rId44" o:title=""/>
          </v:shape>
          <o:OLEObject Type="Embed" ProgID="Equation.3" ShapeID="_x0000_i1042" DrawAspect="Content" ObjectID="_1524899827" r:id="rId45"/>
        </w:object>
      </w:r>
      <w:r>
        <w:t xml:space="preserve"> consecutive </w:t>
      </w:r>
      <w:proofErr w:type="spellStart"/>
      <w:r>
        <w:t>subframes</w:t>
      </w:r>
      <w:proofErr w:type="spellEnd"/>
      <w:r>
        <w:t xml:space="preserve"> including invalid </w:t>
      </w:r>
      <w:proofErr w:type="spellStart"/>
      <w:r>
        <w:t>subframes</w:t>
      </w:r>
      <w:proofErr w:type="spellEnd"/>
      <w:r>
        <w:t xml:space="preserve"> where the PDSCH transmission is postponed. For </w:t>
      </w:r>
      <w:ins w:id="4" w:author="dbhatool" w:date="2016-05-11T12:23:00Z">
        <w:r w:rsidR="004E651A">
          <w:t xml:space="preserve">DL non-paging </w:t>
        </w:r>
      </w:ins>
      <w:ins w:id="5" w:author="dbhatool" w:date="2016-05-11T12:24:00Z">
        <w:r w:rsidR="004E651A">
          <w:t>PDSCH to</w:t>
        </w:r>
      </w:ins>
      <w:ins w:id="6" w:author="dbhatool" w:date="2016-05-11T12:23:00Z">
        <w:r w:rsidR="004E651A">
          <w:t xml:space="preserve"> </w:t>
        </w:r>
      </w:ins>
      <w:r>
        <w:t xml:space="preserve">a BL/CE UE configured in </w:t>
      </w:r>
      <w:proofErr w:type="spellStart"/>
      <w:r>
        <w:t>CEModeA</w:t>
      </w:r>
      <w:proofErr w:type="spellEnd"/>
      <w:proofErr w:type="gramStart"/>
      <w:r>
        <w:t xml:space="preserve">, </w:t>
      </w:r>
      <w:proofErr w:type="gramEnd"/>
      <w:r w:rsidRPr="009708DF">
        <w:rPr>
          <w:position w:val="-10"/>
        </w:rPr>
        <w:object w:dxaOrig="720" w:dyaOrig="300">
          <v:shape id="_x0000_i1043" type="#_x0000_t75" style="width:36pt;height:15pt" o:ole="">
            <v:imagedata r:id="rId46" o:title=""/>
          </v:shape>
          <o:OLEObject Type="Embed" ProgID="Equation.3" ShapeID="_x0000_i1043" DrawAspect="Content" ObjectID="_1524899828" r:id="rId47"/>
        </w:object>
      </w:r>
      <w:r>
        <w:t>. F</w:t>
      </w:r>
      <w:r>
        <w:rPr>
          <w:rFonts w:eastAsia="SimSun" w:hint="eastAsia"/>
          <w:szCs w:val="18"/>
          <w:lang w:eastAsia="zh-CN"/>
        </w:rPr>
        <w:t xml:space="preserve">or a </w:t>
      </w:r>
      <w:r>
        <w:rPr>
          <w:rFonts w:eastAsia="SimSun"/>
          <w:szCs w:val="18"/>
          <w:lang w:eastAsia="zh-CN"/>
        </w:rPr>
        <w:t xml:space="preserve">BL/CE </w:t>
      </w:r>
      <w:r>
        <w:rPr>
          <w:rFonts w:eastAsia="SimSun" w:hint="eastAsia"/>
          <w:szCs w:val="18"/>
          <w:lang w:eastAsia="zh-CN"/>
        </w:rPr>
        <w:t>UE</w:t>
      </w:r>
      <w:r>
        <w:rPr>
          <w:rFonts w:eastAsia="SimSun"/>
          <w:szCs w:val="18"/>
          <w:lang w:eastAsia="zh-CN"/>
        </w:rPr>
        <w:t xml:space="preserve"> configured with </w:t>
      </w:r>
      <w:proofErr w:type="spellStart"/>
      <w:r>
        <w:rPr>
          <w:rFonts w:eastAsia="SimSun"/>
          <w:lang w:eastAsia="zh-CN"/>
        </w:rPr>
        <w:t>CEModeB</w:t>
      </w:r>
      <w:proofErr w:type="spellEnd"/>
      <w:ins w:id="7" w:author="dbhatool" w:date="2016-05-11T12:20:00Z">
        <w:r w:rsidR="005515EC">
          <w:rPr>
            <w:rFonts w:eastAsia="SimSun"/>
            <w:lang w:eastAsia="zh-CN"/>
          </w:rPr>
          <w:t xml:space="preserve"> or a </w:t>
        </w:r>
      </w:ins>
      <w:ins w:id="8" w:author="dbhatool" w:date="2016-05-11T12:22:00Z">
        <w:r w:rsidR="004E651A">
          <w:rPr>
            <w:rFonts w:eastAsia="SimSun"/>
            <w:lang w:eastAsia="zh-CN"/>
          </w:rPr>
          <w:t xml:space="preserve">BL/CE </w:t>
        </w:r>
      </w:ins>
      <w:ins w:id="9" w:author="dbhatool" w:date="2016-05-11T12:20:00Z">
        <w:r w:rsidR="005515EC">
          <w:rPr>
            <w:rFonts w:eastAsia="SimSun"/>
            <w:lang w:eastAsia="zh-CN"/>
          </w:rPr>
          <w:t xml:space="preserve">UE </w:t>
        </w:r>
      </w:ins>
      <w:ins w:id="10" w:author="dbhatool" w:date="2016-05-11T12:22:00Z">
        <w:r w:rsidR="004E651A">
          <w:rPr>
            <w:rFonts w:eastAsia="SimSun"/>
            <w:lang w:eastAsia="zh-CN"/>
          </w:rPr>
          <w:t>being paged</w:t>
        </w:r>
      </w:ins>
      <w:r>
        <w:rPr>
          <w:rFonts w:eastAsia="SimSun"/>
          <w:lang w:eastAsia="zh-CN"/>
        </w:rPr>
        <w:t xml:space="preserve">, </w:t>
      </w:r>
      <w:r w:rsidRPr="009708DF">
        <w:rPr>
          <w:position w:val="-10"/>
        </w:rPr>
        <w:object w:dxaOrig="760" w:dyaOrig="300">
          <v:shape id="_x0000_i1044" type="#_x0000_t75" style="width:38pt;height:15pt" o:ole="">
            <v:imagedata r:id="rId48" o:title=""/>
          </v:shape>
          <o:OLEObject Type="Embed" ProgID="Equation.3" ShapeID="_x0000_i1044" DrawAspect="Content" ObjectID="_1524899829" r:id="rId49"/>
        </w:object>
      </w:r>
      <w:r>
        <w:t xml:space="preserve"> for frame structure type 1 and </w:t>
      </w:r>
      <w:r w:rsidRPr="009708DF">
        <w:rPr>
          <w:position w:val="-10"/>
        </w:rPr>
        <w:object w:dxaOrig="840" w:dyaOrig="300">
          <v:shape id="_x0000_i1045" type="#_x0000_t75" style="width:42pt;height:15pt" o:ole="">
            <v:imagedata r:id="rId50" o:title=""/>
          </v:shape>
          <o:OLEObject Type="Embed" ProgID="Equation.3" ShapeID="_x0000_i1045" DrawAspect="Content" ObjectID="_1524899830" r:id="rId51"/>
        </w:object>
      </w:r>
      <w:r>
        <w:t xml:space="preserve"> for frame structure type 2.</w:t>
      </w:r>
    </w:p>
    <w:p w:rsidR="00FF46DD" w:rsidRPr="00C12953" w:rsidRDefault="00FF46DD" w:rsidP="00FF46DD">
      <w:r>
        <w:t xml:space="preserve">Up to two </w:t>
      </w:r>
      <w:proofErr w:type="spellStart"/>
      <w:r>
        <w:t>codewords</w:t>
      </w:r>
      <w:proofErr w:type="spellEnd"/>
      <w:r>
        <w:t xml:space="preserve"> can be transmitted in one </w:t>
      </w:r>
      <w:proofErr w:type="spellStart"/>
      <w:r>
        <w:t>subframe</w:t>
      </w:r>
      <w:proofErr w:type="spellEnd"/>
      <w:r>
        <w:t>, i.e.</w:t>
      </w:r>
      <w:proofErr w:type="gramStart"/>
      <w:r>
        <w:t xml:space="preserve">, </w:t>
      </w:r>
      <w:proofErr w:type="gramEnd"/>
      <w:r w:rsidRPr="0054108D">
        <w:rPr>
          <w:position w:val="-10"/>
        </w:rPr>
        <w:object w:dxaOrig="700" w:dyaOrig="300">
          <v:shape id="_x0000_i1046" type="#_x0000_t75" style="width:35pt;height:15pt" o:ole="">
            <v:imagedata r:id="rId52" o:title=""/>
          </v:shape>
          <o:OLEObject Type="Embed" ProgID="Equation.3" ShapeID="_x0000_i1046" DrawAspect="Content" ObjectID="_1524899831" r:id="rId53"/>
        </w:object>
      </w:r>
      <w:r>
        <w:t>.</w:t>
      </w:r>
      <w:r w:rsidRPr="002A6A96">
        <w:rPr>
          <w:rFonts w:hint="eastAsia"/>
          <w:noProof/>
          <w:lang w:eastAsia="zh-CN"/>
        </w:rPr>
        <w:t xml:space="preserve"> </w:t>
      </w:r>
      <w:r>
        <w:rPr>
          <w:rFonts w:hint="eastAsia"/>
          <w:noProof/>
          <w:lang w:eastAsia="zh-CN"/>
        </w:rPr>
        <w:t>In</w:t>
      </w:r>
      <w:r>
        <w:rPr>
          <w:noProof/>
          <w:lang w:eastAsia="zh-CN"/>
        </w:rPr>
        <w:t xml:space="preserve"> the</w:t>
      </w:r>
      <w:r>
        <w:rPr>
          <w:rFonts w:hint="eastAsia"/>
          <w:noProof/>
          <w:lang w:eastAsia="zh-CN"/>
        </w:rPr>
        <w:t xml:space="preserve"> case of single codeword</w:t>
      </w:r>
      <w:r w:rsidRPr="00334804">
        <w:rPr>
          <w:noProof/>
          <w:lang w:eastAsia="zh-CN"/>
        </w:rPr>
        <w:t xml:space="preserve"> </w:t>
      </w:r>
      <w:r>
        <w:rPr>
          <w:noProof/>
          <w:lang w:eastAsia="zh-CN"/>
        </w:rPr>
        <w:t>transmission</w:t>
      </w:r>
      <w:r>
        <w:rPr>
          <w:rFonts w:hint="eastAsia"/>
          <w:noProof/>
          <w:lang w:eastAsia="zh-CN"/>
        </w:rPr>
        <w:t>,</w:t>
      </w:r>
      <w:r w:rsidRPr="007D4E86">
        <w:rPr>
          <w:noProof/>
          <w:lang w:eastAsia="zh-CN"/>
        </w:rPr>
        <w:t xml:space="preserve"> </w:t>
      </w:r>
      <w:r w:rsidRPr="00712C3E">
        <w:rPr>
          <w:position w:val="-10"/>
        </w:rPr>
        <w:object w:dxaOrig="180" w:dyaOrig="240">
          <v:shape id="_x0000_i1047" type="#_x0000_t75" style="width:9pt;height:12pt" o:ole="">
            <v:imagedata r:id="rId14" o:title=""/>
          </v:shape>
          <o:OLEObject Type="Embed" ProgID="Equation.3" ShapeID="_x0000_i1047" DrawAspect="Content" ObjectID="_1524899832" r:id="rId54"/>
        </w:object>
      </w:r>
      <w:r>
        <w:rPr>
          <w:rFonts w:hint="eastAsia"/>
          <w:noProof/>
          <w:lang w:eastAsia="zh-CN"/>
        </w:rPr>
        <w:t xml:space="preserve"> is equal </w:t>
      </w:r>
      <w:r w:rsidRPr="00DE19B5">
        <w:rPr>
          <w:rFonts w:hint="eastAsia"/>
          <w:noProof/>
          <w:lang w:eastAsia="zh-CN"/>
        </w:rPr>
        <w:t>to</w:t>
      </w:r>
      <w:r>
        <w:rPr>
          <w:rFonts w:hint="eastAsia"/>
          <w:noProof/>
          <w:lang w:eastAsia="zh-CN"/>
        </w:rPr>
        <w:t xml:space="preserve"> zero.</w:t>
      </w:r>
    </w:p>
    <w:p w:rsidR="00FF46DD" w:rsidRPr="00C12953" w:rsidRDefault="00FF46DD" w:rsidP="00FF46DD">
      <w:pPr>
        <w:pStyle w:val="Heading3"/>
      </w:pPr>
      <w:bookmarkStart w:id="11" w:name="_Toc446967064"/>
      <w:r>
        <w:t>6</w:t>
      </w:r>
      <w:r w:rsidRPr="00C12953">
        <w:t>.3.2</w:t>
      </w:r>
      <w:r w:rsidRPr="00C12953">
        <w:tab/>
        <w:t>Modulation</w:t>
      </w:r>
      <w:bookmarkEnd w:id="11"/>
    </w:p>
    <w:p w:rsidR="00126CD4" w:rsidRDefault="00FF46DD" w:rsidP="00126CD4">
      <w:bookmarkStart w:id="12" w:name="OLE_LINK32"/>
      <w:bookmarkStart w:id="13" w:name="OLE_LINK33"/>
      <w:r>
        <w:t xml:space="preserve">For each </w:t>
      </w:r>
      <w:proofErr w:type="gramStart"/>
      <w:r>
        <w:t xml:space="preserve">codeword </w:t>
      </w:r>
      <w:proofErr w:type="gramEnd"/>
      <w:r w:rsidRPr="009F6250">
        <w:rPr>
          <w:position w:val="-10"/>
        </w:rPr>
        <w:object w:dxaOrig="180" w:dyaOrig="240">
          <v:shape id="_x0000_i1048" type="#_x0000_t75" style="width:9pt;height:12pt" o:ole="">
            <v:imagedata r:id="rId14" o:title=""/>
          </v:shape>
          <o:OLEObject Type="Embed" ProgID="Equation.3" ShapeID="_x0000_i1048" DrawAspect="Content" ObjectID="_1524899833" r:id="rId55"/>
        </w:object>
      </w:r>
      <w:r>
        <w:t>, t</w:t>
      </w:r>
      <w:r w:rsidRPr="00C12953">
        <w:t>he block of scrambled bits</w:t>
      </w:r>
      <w:r>
        <w:t xml:space="preserve"> </w:t>
      </w:r>
      <w:r w:rsidRPr="0054108D">
        <w:rPr>
          <w:position w:val="-12"/>
        </w:rPr>
        <w:object w:dxaOrig="2040" w:dyaOrig="360">
          <v:shape id="_x0000_i1049" type="#_x0000_t75" style="width:102pt;height:18pt" o:ole="">
            <v:imagedata r:id="rId21" o:title=""/>
          </v:shape>
          <o:OLEObject Type="Embed" ProgID="Equation.3" ShapeID="_x0000_i1049" DrawAspect="Content" ObjectID="_1524899834" r:id="rId56"/>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14" w:name="OLE_LINK10"/>
      <w:bookmarkStart w:id="15" w:name="OLE_LINK11"/>
      <w:r w:rsidRPr="009F6250">
        <w:rPr>
          <w:position w:val="-14"/>
        </w:rPr>
        <w:object w:dxaOrig="2160" w:dyaOrig="380">
          <v:shape id="_x0000_i1050" type="#_x0000_t75" style="width:108pt;height:19pt" o:ole="">
            <v:imagedata r:id="rId57" o:title=""/>
          </v:shape>
          <o:OLEObject Type="Embed" ProgID="Equation.3" ShapeID="_x0000_i1050" DrawAspect="Content" ObjectID="_1524899835" r:id="rId58"/>
        </w:object>
      </w:r>
      <w:bookmarkEnd w:id="14"/>
      <w:bookmarkEnd w:id="15"/>
      <w:r w:rsidRPr="00C12953">
        <w:t>.</w:t>
      </w:r>
      <w:bookmarkEnd w:id="12"/>
      <w:bookmarkEnd w:id="13"/>
      <w:r w:rsidRPr="00C12953">
        <w:t xml:space="preserve"> </w:t>
      </w:r>
    </w:p>
    <w:p w:rsidR="00126CD4" w:rsidRDefault="00126CD4" w:rsidP="00126CD4"/>
    <w:p w:rsidR="00126CD4" w:rsidRDefault="00126CD4" w:rsidP="00126CD4"/>
    <w:p w:rsidR="00FF46DD" w:rsidRDefault="00126CD4" w:rsidP="00FF46DD">
      <w:pPr>
        <w:rPr>
          <w:rFonts w:eastAsia="Malgun Gothic"/>
        </w:rPr>
      </w:pPr>
      <w:proofErr w:type="gramStart"/>
      <w:r>
        <w:t>-----</w:t>
      </w:r>
      <w:ins w:id="16" w:author="dbhatool" w:date="2016-05-12T15:56:00Z">
        <w:r w:rsidR="00F772E1">
          <w:t xml:space="preserve">  </w:t>
        </w:r>
        <w:r w:rsidR="00F772E1" w:rsidRPr="00F772E1">
          <w:rPr>
            <w:i/>
          </w:rPr>
          <w:t>Omitted</w:t>
        </w:r>
        <w:proofErr w:type="gramEnd"/>
        <w:r w:rsidR="00F772E1">
          <w:rPr>
            <w:i/>
          </w:rPr>
          <w:t xml:space="preserve"> </w:t>
        </w:r>
      </w:ins>
      <w:r w:rsidR="00FF46DD">
        <w:rPr>
          <w:rFonts w:eastAsia="Malgun Gothic"/>
        </w:rPr>
        <w:t>-------</w:t>
      </w:r>
    </w:p>
    <w:p w:rsidR="00FF46DD" w:rsidRDefault="00FF46DD" w:rsidP="00FF46DD">
      <w:pPr>
        <w:rPr>
          <w:rFonts w:eastAsia="Malgun Gothic"/>
        </w:rPr>
      </w:pPr>
    </w:p>
    <w:p w:rsidR="00FF46DD" w:rsidRDefault="00FF46DD" w:rsidP="00FF46DD">
      <w:pPr>
        <w:pStyle w:val="Heading3"/>
      </w:pPr>
      <w:bookmarkStart w:id="17" w:name="_Toc446967105"/>
      <w:r>
        <w:t>6.8B.2</w:t>
      </w:r>
      <w:r>
        <w:tab/>
        <w:t>Scrambling</w:t>
      </w:r>
      <w:bookmarkEnd w:id="17"/>
    </w:p>
    <w:p w:rsidR="00FF46DD" w:rsidRDefault="00FF46DD" w:rsidP="00FF46DD">
      <w:r>
        <w:rPr>
          <w:noProof/>
          <w:lang w:eastAsia="zh-CN"/>
        </w:rPr>
        <w:t xml:space="preserve">Scrambling shall be perfomed according to Clause 6.8A.2 with EPDCCH repladed by MPDCCH except that the same scrambling sequence is applied per subframe to MPDCCH </w:t>
      </w:r>
      <w:r>
        <w:t xml:space="preserve">for a given block of </w:t>
      </w:r>
      <w:r w:rsidRPr="00B71AD0">
        <w:rPr>
          <w:position w:val="-10"/>
        </w:rPr>
        <w:object w:dxaOrig="420" w:dyaOrig="300">
          <v:shape id="_x0000_i1051" type="#_x0000_t75" style="width:21pt;height:15pt" o:ole="">
            <v:imagedata r:id="rId33" o:title=""/>
          </v:shape>
          <o:OLEObject Type="Embed" ProgID="Equation.3" ShapeID="_x0000_i1051" DrawAspect="Content" ObjectID="_1524899836" r:id="rId59"/>
        </w:object>
      </w:r>
      <w:r>
        <w:t xml:space="preserve"> </w:t>
      </w:r>
      <w:proofErr w:type="spellStart"/>
      <w:r>
        <w:t>subframes</w:t>
      </w:r>
      <w:proofErr w:type="spellEnd"/>
      <w:r>
        <w:t xml:space="preserve"> and </w:t>
      </w:r>
      <w:r w:rsidRPr="00B53E1F">
        <w:rPr>
          <w:position w:val="-6"/>
        </w:rPr>
        <w:object w:dxaOrig="220" w:dyaOrig="200">
          <v:shape id="_x0000_i1052" type="#_x0000_t75" style="width:11pt;height:10pt" o:ole="">
            <v:imagedata r:id="rId60" o:title=""/>
          </v:shape>
          <o:OLEObject Type="Embed" ProgID="Equation.3" ShapeID="_x0000_i1052" DrawAspect="Content" ObjectID="_1524899837" r:id="rId61"/>
        </w:object>
      </w:r>
      <w:r>
        <w:t xml:space="preserve"> is the MPDCCH set number. For an MPDCCH associated with a 2+4 PRB set as defined in [4], </w:t>
      </w:r>
      <w:r w:rsidRPr="000A092C">
        <w:rPr>
          <w:position w:val="-6"/>
        </w:rPr>
        <w:object w:dxaOrig="540" w:dyaOrig="240">
          <v:shape id="_x0000_i1053" type="#_x0000_t75" style="width:27pt;height:12pt" o:ole="">
            <v:imagedata r:id="rId62" o:title=""/>
          </v:shape>
          <o:OLEObject Type="Embed" ProgID="Equation.3" ShapeID="_x0000_i1053" DrawAspect="Content" ObjectID="_1524899838" r:id="rId63"/>
        </w:object>
      </w:r>
      <w:r>
        <w:t xml:space="preserve"> is used to generate the </w:t>
      </w:r>
      <w:proofErr w:type="spellStart"/>
      <w:r>
        <w:t>scambling</w:t>
      </w:r>
      <w:proofErr w:type="spellEnd"/>
      <w:r>
        <w:t xml:space="preserve"> sequence for mapping to REs in 6 PRBs.</w:t>
      </w:r>
    </w:p>
    <w:p w:rsidR="00FF46DD" w:rsidRDefault="00FF46DD" w:rsidP="00FF46DD">
      <w:r>
        <w:t xml:space="preserve">For the </w:t>
      </w:r>
      <w:r w:rsidRPr="00EB5F2E">
        <w:rPr>
          <w:position w:val="-10"/>
        </w:rPr>
        <w:object w:dxaOrig="320" w:dyaOrig="340">
          <v:shape id="_x0000_i1054" type="#_x0000_t75" style="width:16pt;height:17pt" o:ole="">
            <v:imagedata r:id="rId64" o:title=""/>
          </v:shape>
          <o:OLEObject Type="Embed" ProgID="Equation.3" ShapeID="_x0000_i1054" DrawAspect="Content" ObjectID="_1524899839" r:id="rId65"/>
        </w:object>
      </w:r>
      <w:r>
        <w:t xml:space="preserve">block </w:t>
      </w:r>
      <w:proofErr w:type="gramStart"/>
      <w:r>
        <w:t xml:space="preserve">of  </w:t>
      </w:r>
      <w:proofErr w:type="gramEnd"/>
      <w:r w:rsidRPr="00B71AD0">
        <w:rPr>
          <w:position w:val="-10"/>
        </w:rPr>
        <w:object w:dxaOrig="420" w:dyaOrig="300">
          <v:shape id="_x0000_i1055" type="#_x0000_t75" style="width:21pt;height:15pt" o:ole="">
            <v:imagedata r:id="rId33" o:title=""/>
          </v:shape>
          <o:OLEObject Type="Embed" ProgID="Equation.3" ShapeID="_x0000_i1055" DrawAspect="Content" ObjectID="_1524899840" r:id="rId66"/>
        </w:object>
      </w:r>
      <w:proofErr w:type="spellStart"/>
      <w:r>
        <w:t>subframes</w:t>
      </w:r>
      <w:proofErr w:type="spellEnd"/>
      <w:r>
        <w:t>, the scrambling sequence generator shall be initialised with</w:t>
      </w:r>
    </w:p>
    <w:p w:rsidR="00FF46DD" w:rsidRPr="009F2748" w:rsidRDefault="00FF46DD" w:rsidP="00FF46DD">
      <w:pPr>
        <w:jc w:val="center"/>
      </w:pPr>
      <w:r w:rsidRPr="0077344E">
        <w:rPr>
          <w:position w:val="-30"/>
        </w:rPr>
        <w:object w:dxaOrig="7360" w:dyaOrig="700">
          <v:shape id="_x0000_i1056" type="#_x0000_t75" style="width:368pt;height:35pt" o:ole="">
            <v:imagedata r:id="rId67" o:title=""/>
          </v:shape>
          <o:OLEObject Type="Embed" ProgID="Equation.3" ShapeID="_x0000_i1056" DrawAspect="Content" ObjectID="_1524899841" r:id="rId68"/>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20" w:dyaOrig="1640">
          <v:shape id="_x0000_i1057" type="#_x0000_t75" style="width:171pt;height:82pt" o:ole="">
            <v:imagedata r:id="rId69" o:title=""/>
          </v:shape>
          <o:OLEObject Type="Embed" ProgID="Equation.3" ShapeID="_x0000_i1057" DrawAspect="Content" ObjectID="_1524899842" r:id="rId70"/>
        </w:object>
      </w:r>
    </w:p>
    <w:p w:rsidR="00FF46DD" w:rsidRDefault="00FF46DD" w:rsidP="00FF46DD">
      <w:proofErr w:type="gramStart"/>
      <w:r>
        <w:t>and</w:t>
      </w:r>
      <w:proofErr w:type="gramEnd"/>
      <w:r>
        <w:t xml:space="preserve"> </w:t>
      </w:r>
      <w:r w:rsidRPr="00D5585A">
        <w:rPr>
          <w:position w:val="-10"/>
        </w:rPr>
        <w:object w:dxaOrig="200" w:dyaOrig="300">
          <v:shape id="_x0000_i1058" type="#_x0000_t75" style="width:10pt;height:15pt" o:ole="">
            <v:imagedata r:id="rId42" o:title=""/>
          </v:shape>
          <o:OLEObject Type="Embed" ProgID="Equation.3" ShapeID="_x0000_i1058" DrawAspect="Content" ObjectID="_1524899843" r:id="rId71"/>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the MPDCCH. The MPDCCH transmission spans </w:t>
      </w:r>
      <w:r w:rsidRPr="00DD5558">
        <w:rPr>
          <w:position w:val="-10"/>
        </w:rPr>
        <w:object w:dxaOrig="859" w:dyaOrig="340">
          <v:shape id="_x0000_i1059" type="#_x0000_t75" style="width:43pt;height:17pt" o:ole="">
            <v:imagedata r:id="rId72" o:title=""/>
          </v:shape>
          <o:OLEObject Type="Embed" ProgID="Equation.3" ShapeID="_x0000_i1059" DrawAspect="Content" ObjectID="_1524899844" r:id="rId73"/>
        </w:object>
      </w:r>
      <w:r>
        <w:t xml:space="preserve"> consecutive </w:t>
      </w:r>
      <w:proofErr w:type="spellStart"/>
      <w:r>
        <w:t>subframes</w:t>
      </w:r>
      <w:proofErr w:type="spellEnd"/>
      <w:r>
        <w:t xml:space="preserve">, including invalid </w:t>
      </w:r>
      <w:proofErr w:type="spellStart"/>
      <w:r>
        <w:t>subframes</w:t>
      </w:r>
      <w:proofErr w:type="spellEnd"/>
      <w:r>
        <w:t xml:space="preserve"> where the MPDCCH transmission is postponed.  For </w:t>
      </w:r>
      <w:ins w:id="18" w:author="dbhatool" w:date="2016-05-11T12:24:00Z">
        <w:r w:rsidR="004E651A">
          <w:t xml:space="preserve">DL non-paging MPDCCH to </w:t>
        </w:r>
      </w:ins>
      <w:r>
        <w:t xml:space="preserve">a UE configured in </w:t>
      </w:r>
      <w:proofErr w:type="spellStart"/>
      <w:r>
        <w:t>CEModeA</w:t>
      </w:r>
      <w:proofErr w:type="spellEnd"/>
      <w:proofErr w:type="gramStart"/>
      <w:r>
        <w:t xml:space="preserve">, </w:t>
      </w:r>
      <w:proofErr w:type="gramEnd"/>
      <w:r w:rsidRPr="009708DF">
        <w:rPr>
          <w:position w:val="-10"/>
        </w:rPr>
        <w:object w:dxaOrig="720" w:dyaOrig="300">
          <v:shape id="_x0000_i1060" type="#_x0000_t75" style="width:36pt;height:15pt" o:ole="">
            <v:imagedata r:id="rId46" o:title=""/>
          </v:shape>
          <o:OLEObject Type="Embed" ProgID="Equation.3" ShapeID="_x0000_i1060" DrawAspect="Content" ObjectID="_1524899845" r:id="rId74"/>
        </w:object>
      </w:r>
      <w:r>
        <w:t>. F</w:t>
      </w:r>
      <w:r>
        <w:rPr>
          <w:rFonts w:eastAsia="SimSun" w:hint="eastAsia"/>
          <w:szCs w:val="18"/>
          <w:lang w:eastAsia="zh-CN"/>
        </w:rPr>
        <w:t>or a UE</w:t>
      </w:r>
      <w:r>
        <w:rPr>
          <w:rFonts w:eastAsia="SimSun"/>
          <w:szCs w:val="18"/>
          <w:lang w:eastAsia="zh-CN"/>
        </w:rPr>
        <w:t xml:space="preserve"> configured with </w:t>
      </w:r>
      <w:proofErr w:type="spellStart"/>
      <w:r>
        <w:rPr>
          <w:rFonts w:eastAsia="SimSun"/>
          <w:lang w:eastAsia="zh-CN"/>
        </w:rPr>
        <w:t>CEModeB</w:t>
      </w:r>
      <w:proofErr w:type="spellEnd"/>
      <w:ins w:id="19" w:author="dbhatool" w:date="2016-05-11T12:24:00Z">
        <w:r w:rsidR="004E651A">
          <w:rPr>
            <w:rFonts w:eastAsia="SimSun"/>
            <w:lang w:eastAsia="zh-CN"/>
          </w:rPr>
          <w:t xml:space="preserve"> or a BL/CE UE being paged</w:t>
        </w:r>
      </w:ins>
      <w:r>
        <w:rPr>
          <w:rFonts w:eastAsia="SimSun"/>
          <w:lang w:eastAsia="zh-CN"/>
        </w:rPr>
        <w:t xml:space="preserve">, </w:t>
      </w:r>
      <w:r w:rsidRPr="009708DF">
        <w:rPr>
          <w:position w:val="-10"/>
        </w:rPr>
        <w:object w:dxaOrig="760" w:dyaOrig="300">
          <v:shape id="_x0000_i1061" type="#_x0000_t75" style="width:38pt;height:15pt" o:ole="">
            <v:imagedata r:id="rId48" o:title=""/>
          </v:shape>
          <o:OLEObject Type="Embed" ProgID="Equation.3" ShapeID="_x0000_i1061" DrawAspect="Content" ObjectID="_1524899846" r:id="rId75"/>
        </w:object>
      </w:r>
      <w:r>
        <w:t xml:space="preserve"> for frame structure type 1 and </w:t>
      </w:r>
      <w:r w:rsidRPr="009708DF">
        <w:rPr>
          <w:position w:val="-10"/>
        </w:rPr>
        <w:object w:dxaOrig="840" w:dyaOrig="300">
          <v:shape id="_x0000_i1062" type="#_x0000_t75" style="width:42pt;height:15pt" o:ole="">
            <v:imagedata r:id="rId50" o:title=""/>
          </v:shape>
          <o:OLEObject Type="Embed" ProgID="Equation.3" ShapeID="_x0000_i1062" DrawAspect="Content" ObjectID="_1524899847" r:id="rId76"/>
        </w:object>
      </w:r>
      <w:r>
        <w:t xml:space="preserve"> for frame structure type 2.</w:t>
      </w:r>
    </w:p>
    <w:p w:rsidR="00FF46DD" w:rsidRDefault="00FF46DD" w:rsidP="00FF46DD">
      <w:pPr>
        <w:pStyle w:val="Heading3"/>
      </w:pPr>
      <w:bookmarkStart w:id="20" w:name="_Toc446967106"/>
      <w:r>
        <w:lastRenderedPageBreak/>
        <w:t>6.8B.3</w:t>
      </w:r>
      <w:r>
        <w:tab/>
        <w:t>Modulation</w:t>
      </w:r>
      <w:bookmarkEnd w:id="20"/>
    </w:p>
    <w:p w:rsidR="00FF46DD" w:rsidRDefault="00FF46DD" w:rsidP="00FF46DD">
      <w:r>
        <w:t xml:space="preserve">Modulation shall </w:t>
      </w:r>
      <w:proofErr w:type="spellStart"/>
      <w:r>
        <w:t>ber</w:t>
      </w:r>
      <w:proofErr w:type="spellEnd"/>
      <w:r>
        <w:t xml:space="preserve"> </w:t>
      </w:r>
      <w:proofErr w:type="spellStart"/>
      <w:r>
        <w:t>perfomed</w:t>
      </w:r>
      <w:proofErr w:type="spellEnd"/>
      <w:r>
        <w:t xml:space="preserve"> according to 6.8A.3 with EPDCCH replaced by MPDCCH.</w:t>
      </w:r>
    </w:p>
    <w:p w:rsidR="00FF46DD" w:rsidRPr="00FF46DD" w:rsidRDefault="00FF46DD" w:rsidP="00FF46DD">
      <w:pPr>
        <w:rPr>
          <w:rFonts w:eastAsia="Malgun Gothic"/>
        </w:rPr>
      </w:pPr>
    </w:p>
    <w:p w:rsidR="001E41F3" w:rsidRDefault="001E41F3">
      <w:pPr>
        <w:rPr>
          <w:noProof/>
        </w:rPr>
      </w:pPr>
    </w:p>
    <w:sectPr w:rsidR="001E41F3" w:rsidSect="00D53549">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7C1" w:rsidRDefault="000B77C1">
      <w:r>
        <w:separator/>
      </w:r>
    </w:p>
  </w:endnote>
  <w:endnote w:type="continuationSeparator" w:id="0">
    <w:p w:rsidR="000B77C1" w:rsidRDefault="000B7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7C1" w:rsidRDefault="000B77C1">
      <w:r>
        <w:separator/>
      </w:r>
    </w:p>
  </w:footnote>
  <w:footnote w:type="continuationSeparator" w:id="0">
    <w:p w:rsidR="000B77C1" w:rsidRDefault="000B7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10C48"/>
    <w:multiLevelType w:val="hybridMultilevel"/>
    <w:tmpl w:val="A4FCCC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C98744B"/>
    <w:multiLevelType w:val="hybridMultilevel"/>
    <w:tmpl w:val="7D42DC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77C1"/>
    <w:rsid w:val="000C038A"/>
    <w:rsid w:val="000C6598"/>
    <w:rsid w:val="000D3B5C"/>
    <w:rsid w:val="00126CD4"/>
    <w:rsid w:val="00145D43"/>
    <w:rsid w:val="00165143"/>
    <w:rsid w:val="00192C46"/>
    <w:rsid w:val="001A6C76"/>
    <w:rsid w:val="001A7B60"/>
    <w:rsid w:val="001B78F7"/>
    <w:rsid w:val="001B7A65"/>
    <w:rsid w:val="001E41F3"/>
    <w:rsid w:val="0026004D"/>
    <w:rsid w:val="00275D12"/>
    <w:rsid w:val="002860C4"/>
    <w:rsid w:val="002879A6"/>
    <w:rsid w:val="002A5CA6"/>
    <w:rsid w:val="002B5741"/>
    <w:rsid w:val="002E43A1"/>
    <w:rsid w:val="00305409"/>
    <w:rsid w:val="00311994"/>
    <w:rsid w:val="003D5AE4"/>
    <w:rsid w:val="003E1A36"/>
    <w:rsid w:val="00414989"/>
    <w:rsid w:val="0041530A"/>
    <w:rsid w:val="004242F1"/>
    <w:rsid w:val="00456C26"/>
    <w:rsid w:val="004B75B7"/>
    <w:rsid w:val="004C2A06"/>
    <w:rsid w:val="004E651A"/>
    <w:rsid w:val="0051580D"/>
    <w:rsid w:val="00517C0F"/>
    <w:rsid w:val="005515EC"/>
    <w:rsid w:val="00581B54"/>
    <w:rsid w:val="00592D74"/>
    <w:rsid w:val="005A4F39"/>
    <w:rsid w:val="005E2C44"/>
    <w:rsid w:val="005E4824"/>
    <w:rsid w:val="00613260"/>
    <w:rsid w:val="00614D84"/>
    <w:rsid w:val="006202D9"/>
    <w:rsid w:val="00621188"/>
    <w:rsid w:val="006257ED"/>
    <w:rsid w:val="00695808"/>
    <w:rsid w:val="006B0916"/>
    <w:rsid w:val="006B46FB"/>
    <w:rsid w:val="006E21FB"/>
    <w:rsid w:val="00716D62"/>
    <w:rsid w:val="00745FC0"/>
    <w:rsid w:val="007621D3"/>
    <w:rsid w:val="00785006"/>
    <w:rsid w:val="00792342"/>
    <w:rsid w:val="007B2C37"/>
    <w:rsid w:val="007B512A"/>
    <w:rsid w:val="007C2097"/>
    <w:rsid w:val="007D6A07"/>
    <w:rsid w:val="007F1D52"/>
    <w:rsid w:val="007F5B01"/>
    <w:rsid w:val="008279FA"/>
    <w:rsid w:val="008626E7"/>
    <w:rsid w:val="00870EE7"/>
    <w:rsid w:val="008744D9"/>
    <w:rsid w:val="008E429C"/>
    <w:rsid w:val="008F686C"/>
    <w:rsid w:val="009777D9"/>
    <w:rsid w:val="00991B88"/>
    <w:rsid w:val="009A579D"/>
    <w:rsid w:val="009E3297"/>
    <w:rsid w:val="009F734F"/>
    <w:rsid w:val="00A10643"/>
    <w:rsid w:val="00A246B6"/>
    <w:rsid w:val="00A41201"/>
    <w:rsid w:val="00A44798"/>
    <w:rsid w:val="00A47E70"/>
    <w:rsid w:val="00A7671C"/>
    <w:rsid w:val="00A8550D"/>
    <w:rsid w:val="00A97E2D"/>
    <w:rsid w:val="00AC36FF"/>
    <w:rsid w:val="00AD1CD8"/>
    <w:rsid w:val="00AE26C4"/>
    <w:rsid w:val="00AE6601"/>
    <w:rsid w:val="00B258BB"/>
    <w:rsid w:val="00B67B97"/>
    <w:rsid w:val="00B968C8"/>
    <w:rsid w:val="00BA3EC5"/>
    <w:rsid w:val="00BB5DFC"/>
    <w:rsid w:val="00BD279D"/>
    <w:rsid w:val="00BD55B6"/>
    <w:rsid w:val="00BD6BB8"/>
    <w:rsid w:val="00C33F8C"/>
    <w:rsid w:val="00C95985"/>
    <w:rsid w:val="00CC5026"/>
    <w:rsid w:val="00D03F9A"/>
    <w:rsid w:val="00D53549"/>
    <w:rsid w:val="00DE34CF"/>
    <w:rsid w:val="00E7344C"/>
    <w:rsid w:val="00EE7D7C"/>
    <w:rsid w:val="00F13CC7"/>
    <w:rsid w:val="00F25D98"/>
    <w:rsid w:val="00F300FB"/>
    <w:rsid w:val="00F772E1"/>
    <w:rsid w:val="00FB6386"/>
    <w:rsid w:val="00FF46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549"/>
    <w:pPr>
      <w:spacing w:after="180"/>
    </w:pPr>
    <w:rPr>
      <w:rFonts w:ascii="Times New Roman" w:hAnsi="Times New Roman"/>
      <w:lang w:val="en-GB"/>
    </w:rPr>
  </w:style>
  <w:style w:type="paragraph" w:styleId="Heading1">
    <w:name w:val="heading 1"/>
    <w:next w:val="Normal"/>
    <w:qFormat/>
    <w:rsid w:val="00D5354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53549"/>
    <w:pPr>
      <w:pBdr>
        <w:top w:val="none" w:sz="0" w:space="0" w:color="auto"/>
      </w:pBdr>
      <w:spacing w:before="180"/>
      <w:outlineLvl w:val="1"/>
    </w:pPr>
    <w:rPr>
      <w:sz w:val="32"/>
    </w:rPr>
  </w:style>
  <w:style w:type="paragraph" w:styleId="Heading3">
    <w:name w:val="heading 3"/>
    <w:basedOn w:val="Heading2"/>
    <w:next w:val="Normal"/>
    <w:qFormat/>
    <w:rsid w:val="00D53549"/>
    <w:pPr>
      <w:spacing w:before="120"/>
      <w:outlineLvl w:val="2"/>
    </w:pPr>
    <w:rPr>
      <w:sz w:val="28"/>
    </w:rPr>
  </w:style>
  <w:style w:type="paragraph" w:styleId="Heading4">
    <w:name w:val="heading 4"/>
    <w:basedOn w:val="Heading3"/>
    <w:next w:val="Normal"/>
    <w:qFormat/>
    <w:rsid w:val="00D53549"/>
    <w:pPr>
      <w:ind w:left="1418" w:hanging="1418"/>
      <w:outlineLvl w:val="3"/>
    </w:pPr>
    <w:rPr>
      <w:sz w:val="24"/>
    </w:rPr>
  </w:style>
  <w:style w:type="paragraph" w:styleId="Heading5">
    <w:name w:val="heading 5"/>
    <w:basedOn w:val="Heading4"/>
    <w:next w:val="Normal"/>
    <w:qFormat/>
    <w:rsid w:val="00D53549"/>
    <w:pPr>
      <w:ind w:left="1701" w:hanging="1701"/>
      <w:outlineLvl w:val="4"/>
    </w:pPr>
    <w:rPr>
      <w:sz w:val="22"/>
    </w:rPr>
  </w:style>
  <w:style w:type="paragraph" w:styleId="Heading6">
    <w:name w:val="heading 6"/>
    <w:basedOn w:val="H6"/>
    <w:next w:val="Normal"/>
    <w:qFormat/>
    <w:rsid w:val="00D53549"/>
    <w:pPr>
      <w:outlineLvl w:val="5"/>
    </w:pPr>
  </w:style>
  <w:style w:type="paragraph" w:styleId="Heading7">
    <w:name w:val="heading 7"/>
    <w:basedOn w:val="H6"/>
    <w:next w:val="Normal"/>
    <w:qFormat/>
    <w:rsid w:val="00D53549"/>
    <w:pPr>
      <w:outlineLvl w:val="6"/>
    </w:pPr>
  </w:style>
  <w:style w:type="paragraph" w:styleId="Heading8">
    <w:name w:val="heading 8"/>
    <w:basedOn w:val="Heading1"/>
    <w:next w:val="Normal"/>
    <w:qFormat/>
    <w:rsid w:val="00D53549"/>
    <w:pPr>
      <w:ind w:left="0" w:firstLine="0"/>
      <w:outlineLvl w:val="7"/>
    </w:pPr>
  </w:style>
  <w:style w:type="paragraph" w:styleId="Heading9">
    <w:name w:val="heading 9"/>
    <w:basedOn w:val="Heading8"/>
    <w:next w:val="Normal"/>
    <w:qFormat/>
    <w:rsid w:val="00D53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549"/>
    <w:pPr>
      <w:spacing w:before="180"/>
      <w:ind w:left="2693" w:hanging="2693"/>
    </w:pPr>
    <w:rPr>
      <w:b/>
    </w:rPr>
  </w:style>
  <w:style w:type="paragraph" w:styleId="TOC1">
    <w:name w:val="toc 1"/>
    <w:semiHidden/>
    <w:rsid w:val="00D5354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5354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53549"/>
    <w:pPr>
      <w:ind w:left="1701" w:hanging="1701"/>
    </w:pPr>
  </w:style>
  <w:style w:type="paragraph" w:styleId="TOC4">
    <w:name w:val="toc 4"/>
    <w:basedOn w:val="TOC3"/>
    <w:semiHidden/>
    <w:rsid w:val="00D53549"/>
    <w:pPr>
      <w:ind w:left="1418" w:hanging="1418"/>
    </w:pPr>
  </w:style>
  <w:style w:type="paragraph" w:styleId="TOC3">
    <w:name w:val="toc 3"/>
    <w:basedOn w:val="TOC2"/>
    <w:semiHidden/>
    <w:rsid w:val="00D53549"/>
    <w:pPr>
      <w:ind w:left="1134" w:hanging="1134"/>
    </w:pPr>
  </w:style>
  <w:style w:type="paragraph" w:styleId="TOC2">
    <w:name w:val="toc 2"/>
    <w:basedOn w:val="TOC1"/>
    <w:semiHidden/>
    <w:rsid w:val="00D53549"/>
    <w:pPr>
      <w:keepNext w:val="0"/>
      <w:spacing w:before="0"/>
      <w:ind w:left="851" w:hanging="851"/>
    </w:pPr>
    <w:rPr>
      <w:sz w:val="20"/>
    </w:rPr>
  </w:style>
  <w:style w:type="paragraph" w:styleId="Index2">
    <w:name w:val="index 2"/>
    <w:basedOn w:val="Index1"/>
    <w:semiHidden/>
    <w:rsid w:val="00D53549"/>
    <w:pPr>
      <w:ind w:left="284"/>
    </w:pPr>
  </w:style>
  <w:style w:type="paragraph" w:styleId="Index1">
    <w:name w:val="index 1"/>
    <w:basedOn w:val="Normal"/>
    <w:semiHidden/>
    <w:rsid w:val="00D53549"/>
    <w:pPr>
      <w:keepLines/>
      <w:spacing w:after="0"/>
    </w:pPr>
  </w:style>
  <w:style w:type="paragraph" w:customStyle="1" w:styleId="ZH">
    <w:name w:val="ZH"/>
    <w:rsid w:val="00D5354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53549"/>
    <w:pPr>
      <w:outlineLvl w:val="9"/>
    </w:pPr>
  </w:style>
  <w:style w:type="paragraph" w:styleId="ListNumber2">
    <w:name w:val="List Number 2"/>
    <w:basedOn w:val="ListNumber"/>
    <w:rsid w:val="00D53549"/>
    <w:pPr>
      <w:ind w:left="851"/>
    </w:pPr>
  </w:style>
  <w:style w:type="paragraph" w:styleId="Header">
    <w:name w:val="header"/>
    <w:rsid w:val="00D53549"/>
    <w:pPr>
      <w:widowControl w:val="0"/>
    </w:pPr>
    <w:rPr>
      <w:rFonts w:ascii="Arial" w:hAnsi="Arial"/>
      <w:b/>
      <w:noProof/>
      <w:sz w:val="18"/>
      <w:lang w:val="en-GB"/>
    </w:rPr>
  </w:style>
  <w:style w:type="character" w:styleId="FootnoteReference">
    <w:name w:val="footnote reference"/>
    <w:semiHidden/>
    <w:rsid w:val="00D53549"/>
    <w:rPr>
      <w:b/>
      <w:position w:val="6"/>
      <w:sz w:val="16"/>
    </w:rPr>
  </w:style>
  <w:style w:type="paragraph" w:styleId="FootnoteText">
    <w:name w:val="footnote text"/>
    <w:basedOn w:val="Normal"/>
    <w:semiHidden/>
    <w:rsid w:val="00D53549"/>
    <w:pPr>
      <w:keepLines/>
      <w:spacing w:after="0"/>
      <w:ind w:left="454" w:hanging="454"/>
    </w:pPr>
    <w:rPr>
      <w:sz w:val="16"/>
    </w:rPr>
  </w:style>
  <w:style w:type="paragraph" w:customStyle="1" w:styleId="TAH">
    <w:name w:val="TAH"/>
    <w:basedOn w:val="TAC"/>
    <w:rsid w:val="00D53549"/>
    <w:rPr>
      <w:b/>
    </w:rPr>
  </w:style>
  <w:style w:type="paragraph" w:customStyle="1" w:styleId="TAC">
    <w:name w:val="TAC"/>
    <w:basedOn w:val="TAL"/>
    <w:rsid w:val="00D53549"/>
    <w:pPr>
      <w:jc w:val="center"/>
    </w:pPr>
  </w:style>
  <w:style w:type="paragraph" w:customStyle="1" w:styleId="TF">
    <w:name w:val="TF"/>
    <w:basedOn w:val="TH"/>
    <w:rsid w:val="00D53549"/>
    <w:pPr>
      <w:keepNext w:val="0"/>
      <w:spacing w:before="0" w:after="240"/>
    </w:pPr>
  </w:style>
  <w:style w:type="paragraph" w:customStyle="1" w:styleId="NO">
    <w:name w:val="NO"/>
    <w:basedOn w:val="Normal"/>
    <w:rsid w:val="00D53549"/>
    <w:pPr>
      <w:keepLines/>
      <w:ind w:left="1135" w:hanging="851"/>
    </w:pPr>
  </w:style>
  <w:style w:type="paragraph" w:styleId="TOC9">
    <w:name w:val="toc 9"/>
    <w:basedOn w:val="TOC8"/>
    <w:semiHidden/>
    <w:rsid w:val="00D53549"/>
    <w:pPr>
      <w:ind w:left="1418" w:hanging="1418"/>
    </w:pPr>
  </w:style>
  <w:style w:type="paragraph" w:customStyle="1" w:styleId="EX">
    <w:name w:val="EX"/>
    <w:basedOn w:val="Normal"/>
    <w:rsid w:val="00D53549"/>
    <w:pPr>
      <w:keepLines/>
      <w:ind w:left="1702" w:hanging="1418"/>
    </w:pPr>
  </w:style>
  <w:style w:type="paragraph" w:customStyle="1" w:styleId="FP">
    <w:name w:val="FP"/>
    <w:basedOn w:val="Normal"/>
    <w:rsid w:val="00D53549"/>
    <w:pPr>
      <w:spacing w:after="0"/>
    </w:pPr>
  </w:style>
  <w:style w:type="paragraph" w:customStyle="1" w:styleId="LD">
    <w:name w:val="LD"/>
    <w:rsid w:val="00D53549"/>
    <w:pPr>
      <w:keepNext/>
      <w:keepLines/>
      <w:spacing w:line="180" w:lineRule="exact"/>
    </w:pPr>
    <w:rPr>
      <w:rFonts w:ascii="MS LineDraw" w:hAnsi="MS LineDraw"/>
      <w:noProof/>
      <w:lang w:val="en-GB"/>
    </w:rPr>
  </w:style>
  <w:style w:type="paragraph" w:customStyle="1" w:styleId="NW">
    <w:name w:val="NW"/>
    <w:basedOn w:val="NO"/>
    <w:rsid w:val="00D53549"/>
    <w:pPr>
      <w:spacing w:after="0"/>
    </w:pPr>
  </w:style>
  <w:style w:type="paragraph" w:customStyle="1" w:styleId="EW">
    <w:name w:val="EW"/>
    <w:basedOn w:val="EX"/>
    <w:rsid w:val="00D53549"/>
    <w:pPr>
      <w:spacing w:after="0"/>
    </w:pPr>
  </w:style>
  <w:style w:type="paragraph" w:styleId="TOC6">
    <w:name w:val="toc 6"/>
    <w:basedOn w:val="TOC5"/>
    <w:next w:val="Normal"/>
    <w:semiHidden/>
    <w:rsid w:val="00D53549"/>
    <w:pPr>
      <w:ind w:left="1985" w:hanging="1985"/>
    </w:pPr>
  </w:style>
  <w:style w:type="paragraph" w:styleId="TOC7">
    <w:name w:val="toc 7"/>
    <w:basedOn w:val="TOC6"/>
    <w:next w:val="Normal"/>
    <w:semiHidden/>
    <w:rsid w:val="00D53549"/>
    <w:pPr>
      <w:ind w:left="2268" w:hanging="2268"/>
    </w:pPr>
  </w:style>
  <w:style w:type="paragraph" w:styleId="ListBullet2">
    <w:name w:val="List Bullet 2"/>
    <w:basedOn w:val="ListBullet"/>
    <w:rsid w:val="00D53549"/>
    <w:pPr>
      <w:ind w:left="851"/>
    </w:pPr>
  </w:style>
  <w:style w:type="paragraph" w:styleId="ListBullet3">
    <w:name w:val="List Bullet 3"/>
    <w:basedOn w:val="ListBullet2"/>
    <w:rsid w:val="00D53549"/>
    <w:pPr>
      <w:ind w:left="1135"/>
    </w:pPr>
  </w:style>
  <w:style w:type="paragraph" w:styleId="ListNumber">
    <w:name w:val="List Number"/>
    <w:basedOn w:val="List"/>
    <w:rsid w:val="00D53549"/>
  </w:style>
  <w:style w:type="paragraph" w:customStyle="1" w:styleId="EQ">
    <w:name w:val="EQ"/>
    <w:basedOn w:val="Normal"/>
    <w:next w:val="Normal"/>
    <w:rsid w:val="00D53549"/>
    <w:pPr>
      <w:keepLines/>
      <w:tabs>
        <w:tab w:val="center" w:pos="4536"/>
        <w:tab w:val="right" w:pos="9072"/>
      </w:tabs>
    </w:pPr>
    <w:rPr>
      <w:noProof/>
    </w:rPr>
  </w:style>
  <w:style w:type="paragraph" w:customStyle="1" w:styleId="TH">
    <w:name w:val="TH"/>
    <w:basedOn w:val="Normal"/>
    <w:rsid w:val="00D53549"/>
    <w:pPr>
      <w:keepNext/>
      <w:keepLines/>
      <w:spacing w:before="60"/>
      <w:jc w:val="center"/>
    </w:pPr>
    <w:rPr>
      <w:rFonts w:ascii="Arial" w:hAnsi="Arial"/>
      <w:b/>
    </w:rPr>
  </w:style>
  <w:style w:type="paragraph" w:customStyle="1" w:styleId="NF">
    <w:name w:val="NF"/>
    <w:basedOn w:val="NO"/>
    <w:rsid w:val="00D53549"/>
    <w:pPr>
      <w:keepNext/>
      <w:spacing w:after="0"/>
    </w:pPr>
    <w:rPr>
      <w:rFonts w:ascii="Arial" w:hAnsi="Arial"/>
      <w:sz w:val="18"/>
    </w:rPr>
  </w:style>
  <w:style w:type="paragraph" w:customStyle="1" w:styleId="PL">
    <w:name w:val="PL"/>
    <w:rsid w:val="00D5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53549"/>
    <w:pPr>
      <w:jc w:val="right"/>
    </w:pPr>
  </w:style>
  <w:style w:type="paragraph" w:customStyle="1" w:styleId="H6">
    <w:name w:val="H6"/>
    <w:basedOn w:val="Heading5"/>
    <w:next w:val="Normal"/>
    <w:rsid w:val="00D53549"/>
    <w:pPr>
      <w:ind w:left="1985" w:hanging="1985"/>
      <w:outlineLvl w:val="9"/>
    </w:pPr>
    <w:rPr>
      <w:sz w:val="20"/>
    </w:rPr>
  </w:style>
  <w:style w:type="paragraph" w:customStyle="1" w:styleId="TAN">
    <w:name w:val="TAN"/>
    <w:basedOn w:val="TAL"/>
    <w:rsid w:val="00D53549"/>
    <w:pPr>
      <w:ind w:left="851" w:hanging="851"/>
    </w:pPr>
  </w:style>
  <w:style w:type="paragraph" w:customStyle="1" w:styleId="TAL">
    <w:name w:val="TAL"/>
    <w:basedOn w:val="Normal"/>
    <w:rsid w:val="00D53549"/>
    <w:pPr>
      <w:keepNext/>
      <w:keepLines/>
      <w:spacing w:after="0"/>
    </w:pPr>
    <w:rPr>
      <w:rFonts w:ascii="Arial" w:hAnsi="Arial"/>
      <w:sz w:val="18"/>
    </w:rPr>
  </w:style>
  <w:style w:type="paragraph" w:customStyle="1" w:styleId="ZA">
    <w:name w:val="ZA"/>
    <w:rsid w:val="00D5354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5354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53549"/>
    <w:pPr>
      <w:framePr w:wrap="notBeside" w:vAnchor="page" w:hAnchor="margin" w:y="15764"/>
      <w:widowControl w:val="0"/>
    </w:pPr>
    <w:rPr>
      <w:rFonts w:ascii="Arial" w:hAnsi="Arial"/>
      <w:noProof/>
      <w:sz w:val="32"/>
      <w:lang w:val="en-GB"/>
    </w:rPr>
  </w:style>
  <w:style w:type="paragraph" w:customStyle="1" w:styleId="ZU">
    <w:name w:val="ZU"/>
    <w:rsid w:val="00D5354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53549"/>
    <w:pPr>
      <w:framePr w:wrap="notBeside" w:y="16161"/>
    </w:pPr>
  </w:style>
  <w:style w:type="character" w:customStyle="1" w:styleId="ZGSM">
    <w:name w:val="ZGSM"/>
    <w:rsid w:val="00D53549"/>
  </w:style>
  <w:style w:type="paragraph" w:styleId="List2">
    <w:name w:val="List 2"/>
    <w:basedOn w:val="List"/>
    <w:rsid w:val="00D53549"/>
    <w:pPr>
      <w:ind w:left="851"/>
    </w:pPr>
  </w:style>
  <w:style w:type="paragraph" w:customStyle="1" w:styleId="ZG">
    <w:name w:val="ZG"/>
    <w:rsid w:val="00D53549"/>
    <w:pPr>
      <w:framePr w:wrap="notBeside" w:vAnchor="page" w:hAnchor="margin" w:xAlign="right" w:y="6805"/>
      <w:widowControl w:val="0"/>
      <w:jc w:val="right"/>
    </w:pPr>
    <w:rPr>
      <w:rFonts w:ascii="Arial" w:hAnsi="Arial"/>
      <w:noProof/>
      <w:lang w:val="en-GB"/>
    </w:rPr>
  </w:style>
  <w:style w:type="paragraph" w:styleId="List3">
    <w:name w:val="List 3"/>
    <w:basedOn w:val="List2"/>
    <w:rsid w:val="00D53549"/>
    <w:pPr>
      <w:ind w:left="1135"/>
    </w:pPr>
  </w:style>
  <w:style w:type="paragraph" w:styleId="List4">
    <w:name w:val="List 4"/>
    <w:basedOn w:val="List3"/>
    <w:rsid w:val="00D53549"/>
    <w:pPr>
      <w:ind w:left="1418"/>
    </w:pPr>
  </w:style>
  <w:style w:type="paragraph" w:styleId="List5">
    <w:name w:val="List 5"/>
    <w:basedOn w:val="List4"/>
    <w:rsid w:val="00D53549"/>
    <w:pPr>
      <w:ind w:left="1702"/>
    </w:pPr>
  </w:style>
  <w:style w:type="paragraph" w:customStyle="1" w:styleId="EditorsNote">
    <w:name w:val="Editor's Note"/>
    <w:basedOn w:val="NO"/>
    <w:rsid w:val="00D53549"/>
    <w:rPr>
      <w:color w:val="FF0000"/>
    </w:rPr>
  </w:style>
  <w:style w:type="paragraph" w:styleId="List">
    <w:name w:val="List"/>
    <w:basedOn w:val="Normal"/>
    <w:rsid w:val="00D53549"/>
    <w:pPr>
      <w:ind w:left="568" w:hanging="284"/>
    </w:pPr>
  </w:style>
  <w:style w:type="paragraph" w:styleId="ListBullet">
    <w:name w:val="List Bullet"/>
    <w:basedOn w:val="List"/>
    <w:rsid w:val="00D53549"/>
  </w:style>
  <w:style w:type="paragraph" w:styleId="ListBullet4">
    <w:name w:val="List Bullet 4"/>
    <w:basedOn w:val="ListBullet3"/>
    <w:rsid w:val="00D53549"/>
    <w:pPr>
      <w:ind w:left="1418"/>
    </w:pPr>
  </w:style>
  <w:style w:type="paragraph" w:styleId="ListBullet5">
    <w:name w:val="List Bullet 5"/>
    <w:basedOn w:val="ListBullet4"/>
    <w:rsid w:val="00D53549"/>
    <w:pPr>
      <w:ind w:left="1702"/>
    </w:pPr>
  </w:style>
  <w:style w:type="paragraph" w:customStyle="1" w:styleId="B1">
    <w:name w:val="B1"/>
    <w:basedOn w:val="List"/>
    <w:link w:val="B1Char1"/>
    <w:rsid w:val="00D53549"/>
  </w:style>
  <w:style w:type="paragraph" w:customStyle="1" w:styleId="B2">
    <w:name w:val="B2"/>
    <w:basedOn w:val="List2"/>
    <w:rsid w:val="00D53549"/>
  </w:style>
  <w:style w:type="paragraph" w:customStyle="1" w:styleId="B3">
    <w:name w:val="B3"/>
    <w:basedOn w:val="List3"/>
    <w:rsid w:val="00D53549"/>
  </w:style>
  <w:style w:type="paragraph" w:customStyle="1" w:styleId="B4">
    <w:name w:val="B4"/>
    <w:basedOn w:val="List4"/>
    <w:rsid w:val="00D53549"/>
  </w:style>
  <w:style w:type="paragraph" w:customStyle="1" w:styleId="B5">
    <w:name w:val="B5"/>
    <w:basedOn w:val="List5"/>
    <w:rsid w:val="00D53549"/>
  </w:style>
  <w:style w:type="paragraph" w:styleId="Footer">
    <w:name w:val="footer"/>
    <w:basedOn w:val="Header"/>
    <w:rsid w:val="00D53549"/>
    <w:pPr>
      <w:jc w:val="center"/>
    </w:pPr>
    <w:rPr>
      <w:i/>
    </w:rPr>
  </w:style>
  <w:style w:type="paragraph" w:customStyle="1" w:styleId="ZTD">
    <w:name w:val="ZTD"/>
    <w:basedOn w:val="ZB"/>
    <w:rsid w:val="00D53549"/>
    <w:pPr>
      <w:framePr w:hRule="auto" w:wrap="notBeside" w:y="852"/>
    </w:pPr>
    <w:rPr>
      <w:i w:val="0"/>
      <w:sz w:val="40"/>
    </w:rPr>
  </w:style>
  <w:style w:type="paragraph" w:customStyle="1" w:styleId="CRCoverPage">
    <w:name w:val="CR Cover Page"/>
    <w:rsid w:val="00D53549"/>
    <w:pPr>
      <w:spacing w:after="120"/>
    </w:pPr>
    <w:rPr>
      <w:rFonts w:ascii="Arial" w:hAnsi="Arial"/>
      <w:lang w:val="en-GB"/>
    </w:rPr>
  </w:style>
  <w:style w:type="paragraph" w:customStyle="1" w:styleId="tdoc-header">
    <w:name w:val="tdoc-header"/>
    <w:rsid w:val="00D53549"/>
    <w:rPr>
      <w:rFonts w:ascii="Arial" w:hAnsi="Arial"/>
      <w:noProof/>
      <w:sz w:val="24"/>
      <w:lang w:val="en-GB"/>
    </w:rPr>
  </w:style>
  <w:style w:type="character" w:styleId="Hyperlink">
    <w:name w:val="Hyperlink"/>
    <w:rsid w:val="00D53549"/>
    <w:rPr>
      <w:color w:val="0000FF"/>
      <w:u w:val="single"/>
    </w:rPr>
  </w:style>
  <w:style w:type="character" w:styleId="CommentReference">
    <w:name w:val="annotation reference"/>
    <w:semiHidden/>
    <w:rsid w:val="00D53549"/>
    <w:rPr>
      <w:sz w:val="16"/>
    </w:rPr>
  </w:style>
  <w:style w:type="paragraph" w:styleId="CommentText">
    <w:name w:val="annotation text"/>
    <w:basedOn w:val="Normal"/>
    <w:semiHidden/>
    <w:rsid w:val="00D53549"/>
  </w:style>
  <w:style w:type="character" w:styleId="FollowedHyperlink">
    <w:name w:val="FollowedHyperlink"/>
    <w:rsid w:val="00D53549"/>
    <w:rPr>
      <w:color w:val="800080"/>
      <w:u w:val="single"/>
    </w:rPr>
  </w:style>
  <w:style w:type="paragraph" w:styleId="BalloonText">
    <w:name w:val="Balloon Text"/>
    <w:basedOn w:val="Normal"/>
    <w:semiHidden/>
    <w:rsid w:val="00D53549"/>
    <w:rPr>
      <w:rFonts w:ascii="Tahoma" w:hAnsi="Tahoma" w:cs="Tahoma"/>
      <w:sz w:val="16"/>
      <w:szCs w:val="16"/>
    </w:rPr>
  </w:style>
  <w:style w:type="paragraph" w:styleId="CommentSubject">
    <w:name w:val="annotation subject"/>
    <w:basedOn w:val="CommentText"/>
    <w:next w:val="CommentText"/>
    <w:semiHidden/>
    <w:rsid w:val="00D5354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7E2D"/>
    <w:rPr>
      <w:rFonts w:ascii="Times New Roman" w:hAnsi="Times New Roman"/>
      <w:lang w:val="en-GB" w:eastAsia="en-US"/>
    </w:rPr>
  </w:style>
  <w:style w:type="character" w:customStyle="1" w:styleId="B10">
    <w:name w:val="B1 (文字)"/>
    <w:uiPriority w:val="99"/>
    <w:locked/>
    <w:rsid w:val="00FF46DD"/>
    <w:rPr>
      <w:lang w:eastAsia="en-US"/>
    </w:rPr>
  </w:style>
  <w:style w:type="paragraph" w:styleId="Revision">
    <w:name w:val="Revision"/>
    <w:hidden/>
    <w:uiPriority w:val="99"/>
    <w:semiHidden/>
    <w:rsid w:val="00F772E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oleObject" Target="embeddings/oleObject2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7.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7.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dbhatool</cp:lastModifiedBy>
  <cp:revision>2</cp:revision>
  <cp:lastPrinted>1601-01-01T00:00:00Z</cp:lastPrinted>
  <dcterms:created xsi:type="dcterms:W3CDTF">2016-05-16T09:30:00Z</dcterms:created>
  <dcterms:modified xsi:type="dcterms:W3CDTF">2016-05-16T09:30:00Z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